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91241" w14:textId="77777777" w:rsidR="00333772" w:rsidRDefault="00333772" w:rsidP="00333772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(Model SOP)</w:t>
      </w:r>
    </w:p>
    <w:p w14:paraId="22091242" w14:textId="77777777" w:rsidR="00333772" w:rsidRDefault="00333772" w:rsidP="003337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United States Army</w:t>
      </w:r>
    </w:p>
    <w:p w14:paraId="22091243" w14:textId="77777777" w:rsidR="00333772" w:rsidRDefault="00333772" w:rsidP="003337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Name of the Clinic</w:t>
      </w:r>
    </w:p>
    <w:p w14:paraId="22091244" w14:textId="77777777" w:rsidR="00333772" w:rsidRDefault="00333772" w:rsidP="003337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Occupational Health </w:t>
      </w:r>
    </w:p>
    <w:p w14:paraId="22091245" w14:textId="77777777" w:rsidR="00333772" w:rsidRDefault="00333772" w:rsidP="00333772">
      <w:pPr>
        <w:rPr>
          <w:rFonts w:ascii="Arial" w:hAnsi="Arial" w:cs="Arial"/>
          <w:b/>
          <w:sz w:val="24"/>
          <w:szCs w:val="24"/>
        </w:rPr>
      </w:pPr>
    </w:p>
    <w:p w14:paraId="22091246" w14:textId="77777777" w:rsidR="00CB663C" w:rsidRDefault="00CB663C" w:rsidP="00333772">
      <w:pPr>
        <w:rPr>
          <w:rFonts w:ascii="Arial" w:hAnsi="Arial" w:cs="Arial"/>
          <w:b/>
          <w:sz w:val="24"/>
          <w:szCs w:val="24"/>
        </w:rPr>
      </w:pPr>
    </w:p>
    <w:p w14:paraId="22091247" w14:textId="77777777" w:rsidR="00333772" w:rsidRDefault="00333772" w:rsidP="0033377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(OFFICE SYMBOL)                                                                          SOP No.______</w:t>
      </w:r>
    </w:p>
    <w:p w14:paraId="22091248" w14:textId="77777777" w:rsidR="00333772" w:rsidRDefault="00333772" w:rsidP="00333772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Effective Date_____</w:t>
      </w:r>
    </w:p>
    <w:p w14:paraId="22091249" w14:textId="77777777" w:rsidR="00333772" w:rsidRDefault="00333772" w:rsidP="00333772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Date Removed from Service_____</w:t>
      </w:r>
    </w:p>
    <w:p w14:paraId="2209124A" w14:textId="77777777" w:rsidR="00333772" w:rsidRDefault="00333772" w:rsidP="0033377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</w:t>
      </w:r>
    </w:p>
    <w:p w14:paraId="2209124B" w14:textId="77777777" w:rsidR="00333772" w:rsidRDefault="00F27DD8" w:rsidP="0033377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LEAD MEDICAL SURVEILLANCE</w:t>
      </w:r>
    </w:p>
    <w:p w14:paraId="2209124C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</w:p>
    <w:p w14:paraId="2209124D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 PURPOSE</w:t>
      </w:r>
    </w:p>
    <w:p w14:paraId="2209124E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</w:p>
    <w:p w14:paraId="2209124F" w14:textId="77777777" w:rsidR="00F27DD8" w:rsidRPr="00F27DD8" w:rsidRDefault="00F27DD8" w:rsidP="00F27DD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Pr="00F27DD8">
        <w:rPr>
          <w:rFonts w:ascii="Arial" w:hAnsi="Arial" w:cs="Arial"/>
          <w:sz w:val="24"/>
          <w:szCs w:val="24"/>
        </w:rPr>
        <w:t xml:space="preserve">provide guidance in performing, interpreting, and conducting medical examinations to satisfy the basic medical surveillance requirements prescribed in the current DoD 6055.05-M (Occupational Medical Examinations and Surveillance Manual), </w:t>
      </w:r>
      <w:r>
        <w:rPr>
          <w:rFonts w:ascii="Arial" w:hAnsi="Arial" w:cs="Arial"/>
          <w:sz w:val="24"/>
          <w:szCs w:val="24"/>
        </w:rPr>
        <w:t>and t</w:t>
      </w:r>
      <w:r w:rsidRPr="00F27DD8">
        <w:rPr>
          <w:rFonts w:ascii="Arial" w:hAnsi="Arial" w:cs="Arial"/>
          <w:sz w:val="24"/>
          <w:szCs w:val="24"/>
        </w:rPr>
        <w:t xml:space="preserve">he current OSHA regulatory standards on </w:t>
      </w:r>
      <w:r w:rsidR="00B70990">
        <w:rPr>
          <w:rFonts w:ascii="Arial" w:hAnsi="Arial" w:cs="Arial"/>
          <w:sz w:val="24"/>
          <w:szCs w:val="24"/>
        </w:rPr>
        <w:t>l</w:t>
      </w:r>
      <w:r w:rsidRPr="00F27DD8">
        <w:rPr>
          <w:rFonts w:ascii="Arial" w:hAnsi="Arial" w:cs="Arial"/>
          <w:sz w:val="24"/>
          <w:szCs w:val="24"/>
        </w:rPr>
        <w:t xml:space="preserve">ead </w:t>
      </w:r>
      <w:r w:rsidR="00BC6B47">
        <w:rPr>
          <w:rFonts w:ascii="Arial" w:hAnsi="Arial" w:cs="Arial"/>
          <w:sz w:val="24"/>
          <w:szCs w:val="24"/>
        </w:rPr>
        <w:t>e</w:t>
      </w:r>
      <w:r w:rsidRPr="00F27DD8">
        <w:rPr>
          <w:rFonts w:ascii="Arial" w:hAnsi="Arial" w:cs="Arial"/>
          <w:sz w:val="24"/>
          <w:szCs w:val="24"/>
        </w:rPr>
        <w:t>xposure.</w:t>
      </w:r>
    </w:p>
    <w:p w14:paraId="22091250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</w:p>
    <w:p w14:paraId="22091251" w14:textId="77777777" w:rsidR="00333772" w:rsidRDefault="00333772" w:rsidP="00333772">
      <w:pPr>
        <w:tabs>
          <w:tab w:val="left" w:pos="231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 AUTHORITY AND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REGULATORY COMPLIANCE</w:t>
      </w:r>
    </w:p>
    <w:p w14:paraId="22091252" w14:textId="77777777" w:rsidR="00333772" w:rsidRDefault="00333772" w:rsidP="00333772">
      <w:pPr>
        <w:tabs>
          <w:tab w:val="left" w:pos="2310"/>
        </w:tabs>
        <w:rPr>
          <w:rFonts w:ascii="Arial" w:hAnsi="Arial" w:cs="Arial"/>
          <w:color w:val="000000"/>
          <w:sz w:val="24"/>
          <w:szCs w:val="24"/>
        </w:rPr>
      </w:pPr>
    </w:p>
    <w:p w14:paraId="22091253" w14:textId="77777777" w:rsidR="00930288" w:rsidRDefault="00930288" w:rsidP="00930288">
      <w:pPr>
        <w:tabs>
          <w:tab w:val="left" w:pos="231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Federal and DoD/DA regulations regarding </w:t>
      </w:r>
      <w:r w:rsidR="00F27DD8">
        <w:rPr>
          <w:rFonts w:ascii="Arial" w:hAnsi="Arial" w:cs="Arial"/>
          <w:color w:val="000000"/>
          <w:sz w:val="24"/>
          <w:szCs w:val="24"/>
        </w:rPr>
        <w:t>lead</w:t>
      </w:r>
      <w:r>
        <w:rPr>
          <w:rFonts w:ascii="Arial" w:hAnsi="Arial" w:cs="Arial"/>
          <w:color w:val="000000"/>
          <w:sz w:val="24"/>
          <w:szCs w:val="24"/>
        </w:rPr>
        <w:t xml:space="preserve"> medical surveillance are listed in the References section of this SOP. </w:t>
      </w:r>
    </w:p>
    <w:p w14:paraId="22091254" w14:textId="77777777" w:rsidR="00317DA6" w:rsidRDefault="00317DA6" w:rsidP="00333772">
      <w:pPr>
        <w:tabs>
          <w:tab w:val="left" w:pos="2310"/>
        </w:tabs>
        <w:rPr>
          <w:rFonts w:ascii="Arial" w:hAnsi="Arial" w:cs="Arial"/>
          <w:color w:val="000000"/>
          <w:sz w:val="24"/>
          <w:szCs w:val="24"/>
        </w:rPr>
      </w:pPr>
    </w:p>
    <w:p w14:paraId="22091255" w14:textId="77777777" w:rsidR="00333772" w:rsidRDefault="00333772" w:rsidP="00333772">
      <w:pPr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3.  REFERENCES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2091256" w14:textId="77777777" w:rsidR="00333772" w:rsidRDefault="00333772" w:rsidP="00333772">
      <w:pPr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22091257" w14:textId="77777777" w:rsidR="00FA0089" w:rsidRDefault="00FA0089" w:rsidP="00930288">
      <w:pPr>
        <w:pStyle w:val="ListParagraph"/>
        <w:numPr>
          <w:ilvl w:val="0"/>
          <w:numId w:val="2"/>
        </w:numPr>
        <w:autoSpaceDE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 CFR 1910.1025</w:t>
      </w:r>
      <w:r w:rsidR="00EC1A3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Lead </w:t>
      </w:r>
    </w:p>
    <w:p w14:paraId="22091258" w14:textId="77777777" w:rsidR="00FA0089" w:rsidRDefault="00FA0089" w:rsidP="00FA0089">
      <w:pPr>
        <w:pStyle w:val="ListParagraph"/>
        <w:autoSpaceDE/>
        <w:rPr>
          <w:rFonts w:ascii="Arial" w:hAnsi="Arial" w:cs="Arial"/>
          <w:sz w:val="24"/>
          <w:szCs w:val="24"/>
        </w:rPr>
      </w:pPr>
    </w:p>
    <w:p w14:paraId="22091259" w14:textId="77777777" w:rsidR="00930288" w:rsidRDefault="00930288" w:rsidP="00930288">
      <w:pPr>
        <w:pStyle w:val="ListParagraph"/>
        <w:numPr>
          <w:ilvl w:val="0"/>
          <w:numId w:val="2"/>
        </w:numPr>
        <w:autoSpaceDE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 6055.05</w:t>
      </w:r>
      <w:r w:rsidR="006D534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M, Occupational Medical Examinations and Surveillance, 02 May, 2007 (Change 1, 16 September 2008). </w:t>
      </w:r>
    </w:p>
    <w:p w14:paraId="2209125A" w14:textId="77777777" w:rsidR="00930288" w:rsidRDefault="00930288" w:rsidP="00930288">
      <w:pPr>
        <w:pStyle w:val="ListParagraph"/>
        <w:autoSpaceDE/>
        <w:rPr>
          <w:rFonts w:ascii="Arial" w:hAnsi="Arial" w:cs="Arial"/>
          <w:sz w:val="24"/>
          <w:szCs w:val="24"/>
        </w:rPr>
      </w:pPr>
    </w:p>
    <w:p w14:paraId="2209125B" w14:textId="77777777" w:rsidR="00930288" w:rsidRDefault="00930288" w:rsidP="00930288">
      <w:pPr>
        <w:pStyle w:val="ListParagraph"/>
        <w:numPr>
          <w:ilvl w:val="0"/>
          <w:numId w:val="2"/>
        </w:numPr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AR 40-5, Preventive Medicine, 25 May 2007.</w:t>
      </w:r>
    </w:p>
    <w:p w14:paraId="2209125C" w14:textId="77777777" w:rsidR="00930288" w:rsidRDefault="00930288" w:rsidP="00930288">
      <w:pPr>
        <w:pStyle w:val="ListParagraph"/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2209125D" w14:textId="77777777" w:rsidR="00930288" w:rsidRDefault="00930288" w:rsidP="00930288">
      <w:pPr>
        <w:pStyle w:val="ListParagraph"/>
        <w:numPr>
          <w:ilvl w:val="0"/>
          <w:numId w:val="2"/>
        </w:numPr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AR 40-66, Medical Record Administration and Healthcare Documentation, </w:t>
      </w:r>
    </w:p>
    <w:p w14:paraId="2209125E" w14:textId="77777777" w:rsidR="00930288" w:rsidRDefault="00930288" w:rsidP="00930288">
      <w:pPr>
        <w:pStyle w:val="ListParagraph"/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17 June, 2008 (RAR: 04 January 2010).</w:t>
      </w:r>
    </w:p>
    <w:p w14:paraId="2209125F" w14:textId="77777777" w:rsidR="00930288" w:rsidRDefault="00930288" w:rsidP="00930288">
      <w:pPr>
        <w:pStyle w:val="ListParagraph"/>
        <w:tabs>
          <w:tab w:val="left" w:pos="360"/>
        </w:tabs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22091260" w14:textId="77777777" w:rsidR="00930288" w:rsidRDefault="00930288" w:rsidP="0093028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 385-10, Army Safety Program, 02 Jul, 2013.</w:t>
      </w:r>
    </w:p>
    <w:p w14:paraId="22091261" w14:textId="77777777" w:rsidR="00930288" w:rsidRDefault="00930288" w:rsidP="00930288">
      <w:pPr>
        <w:ind w:firstLine="720"/>
        <w:rPr>
          <w:rFonts w:ascii="Arial" w:hAnsi="Arial" w:cs="Arial"/>
          <w:sz w:val="24"/>
          <w:szCs w:val="24"/>
        </w:rPr>
      </w:pPr>
    </w:p>
    <w:p w14:paraId="22091262" w14:textId="77777777" w:rsidR="00930288" w:rsidRDefault="00930288" w:rsidP="0093028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PAM 40-11, Preventive Medicine, 22 Jul, 2005.</w:t>
      </w:r>
    </w:p>
    <w:p w14:paraId="22091263" w14:textId="77777777" w:rsidR="00930288" w:rsidRDefault="00930288" w:rsidP="00930288">
      <w:pPr>
        <w:pStyle w:val="ListParagraph"/>
        <w:rPr>
          <w:rFonts w:ascii="Arial" w:hAnsi="Arial" w:cs="Arial"/>
          <w:sz w:val="24"/>
          <w:szCs w:val="24"/>
        </w:rPr>
      </w:pPr>
    </w:p>
    <w:p w14:paraId="22091264" w14:textId="77777777" w:rsidR="00333772" w:rsidRDefault="00333772" w:rsidP="0033377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 ABBREVIATIONS / TERMS</w:t>
      </w:r>
    </w:p>
    <w:p w14:paraId="22091265" w14:textId="77777777" w:rsidR="00333772" w:rsidRDefault="00333772" w:rsidP="00333772">
      <w:pPr>
        <w:ind w:left="720"/>
        <w:rPr>
          <w:rFonts w:ascii="Arial" w:hAnsi="Arial" w:cs="Arial"/>
          <w:sz w:val="24"/>
          <w:szCs w:val="24"/>
        </w:rPr>
      </w:pPr>
    </w:p>
    <w:p w14:paraId="22091266" w14:textId="77777777" w:rsidR="00642794" w:rsidRDefault="00642794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  <w:r w:rsidRPr="00642794">
        <w:rPr>
          <w:rFonts w:ascii="Arial" w:hAnsi="Arial" w:cs="Arial"/>
          <w:color w:val="000000"/>
          <w:sz w:val="24"/>
          <w:szCs w:val="24"/>
        </w:rPr>
        <w:t>μg/dL= μg/100g</w:t>
      </w:r>
    </w:p>
    <w:p w14:paraId="22091267" w14:textId="77777777" w:rsidR="00642794" w:rsidRDefault="00642794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</w:p>
    <w:p w14:paraId="22091268" w14:textId="77777777" w:rsidR="00FB5A8C" w:rsidRDefault="00FB5A8C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AL - Action Level</w:t>
      </w:r>
    </w:p>
    <w:p w14:paraId="22091269" w14:textId="77777777" w:rsidR="00F86B0B" w:rsidRDefault="00F86B0B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</w:p>
    <w:p w14:paraId="2209126A" w14:textId="77777777" w:rsidR="00F86B0B" w:rsidRDefault="00F86B0B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BLL - Blood Lead Level</w:t>
      </w:r>
    </w:p>
    <w:p w14:paraId="2209126B" w14:textId="77777777" w:rsidR="0079157E" w:rsidRDefault="0079157E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</w:p>
    <w:p w14:paraId="2209126C" w14:textId="77777777" w:rsidR="0079157E" w:rsidRDefault="0079157E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BUN - Blood Urea Nitrogen </w:t>
      </w:r>
    </w:p>
    <w:p w14:paraId="2209126D" w14:textId="77777777" w:rsidR="004D66EF" w:rsidRDefault="004D66EF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</w:p>
    <w:p w14:paraId="2209126E" w14:textId="77777777" w:rsidR="004D66EF" w:rsidRDefault="004D66EF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CBC - Complete Blood Count</w:t>
      </w:r>
    </w:p>
    <w:p w14:paraId="2209126F" w14:textId="77777777" w:rsidR="00FB5A8C" w:rsidRDefault="00FB5A8C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</w:p>
    <w:p w14:paraId="22091270" w14:textId="77777777" w:rsidR="00317DA6" w:rsidRDefault="00317DA6" w:rsidP="00333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CEMR - </w:t>
      </w:r>
      <w:r>
        <w:rPr>
          <w:rFonts w:ascii="Arial" w:hAnsi="Arial" w:cs="Arial"/>
          <w:sz w:val="24"/>
          <w:szCs w:val="24"/>
        </w:rPr>
        <w:t xml:space="preserve">Civilian Employee </w:t>
      </w:r>
      <w:r w:rsidRPr="006A0266">
        <w:rPr>
          <w:rFonts w:ascii="Arial" w:hAnsi="Arial" w:cs="Arial"/>
          <w:sz w:val="24"/>
          <w:szCs w:val="24"/>
        </w:rPr>
        <w:t xml:space="preserve">Medical </w:t>
      </w:r>
      <w:r>
        <w:rPr>
          <w:rFonts w:ascii="Arial" w:hAnsi="Arial" w:cs="Arial"/>
          <w:sz w:val="24"/>
          <w:szCs w:val="24"/>
        </w:rPr>
        <w:t>R</w:t>
      </w:r>
      <w:r w:rsidRPr="006A0266">
        <w:rPr>
          <w:rFonts w:ascii="Arial" w:hAnsi="Arial" w:cs="Arial"/>
          <w:sz w:val="24"/>
          <w:szCs w:val="24"/>
        </w:rPr>
        <w:t>ecords</w:t>
      </w:r>
    </w:p>
    <w:p w14:paraId="22091271" w14:textId="77777777" w:rsidR="004D66EF" w:rsidRDefault="004D66EF" w:rsidP="00333772">
      <w:pPr>
        <w:ind w:left="720"/>
        <w:rPr>
          <w:rFonts w:ascii="Arial" w:hAnsi="Arial" w:cs="Arial"/>
          <w:sz w:val="24"/>
          <w:szCs w:val="24"/>
        </w:rPr>
      </w:pPr>
    </w:p>
    <w:p w14:paraId="22091272" w14:textId="77777777" w:rsidR="00C5179F" w:rsidRDefault="00C5179F" w:rsidP="00333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COA - Course of Action</w:t>
      </w:r>
    </w:p>
    <w:p w14:paraId="22091273" w14:textId="77777777" w:rsidR="00642794" w:rsidRDefault="00642794" w:rsidP="00333772">
      <w:pPr>
        <w:ind w:left="720"/>
        <w:rPr>
          <w:rFonts w:ascii="Arial" w:hAnsi="Arial" w:cs="Arial"/>
          <w:sz w:val="24"/>
          <w:szCs w:val="24"/>
        </w:rPr>
      </w:pPr>
    </w:p>
    <w:p w14:paraId="22091274" w14:textId="77777777" w:rsidR="004D66EF" w:rsidRDefault="001D11C3" w:rsidP="00333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4D66EF">
        <w:rPr>
          <w:rFonts w:ascii="Arial" w:hAnsi="Arial" w:cs="Arial"/>
          <w:sz w:val="24"/>
          <w:szCs w:val="24"/>
        </w:rPr>
        <w:t xml:space="preserve">EP/ZPP </w:t>
      </w:r>
      <w:r>
        <w:rPr>
          <w:rFonts w:ascii="Arial" w:hAnsi="Arial" w:cs="Arial"/>
          <w:sz w:val="24"/>
          <w:szCs w:val="24"/>
        </w:rPr>
        <w:t>–</w:t>
      </w:r>
      <w:r w:rsidR="004D66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Free </w:t>
      </w:r>
      <w:r w:rsidR="004D66EF" w:rsidRPr="004D66EF">
        <w:rPr>
          <w:rFonts w:ascii="Arial" w:hAnsi="Arial" w:cs="Arial"/>
          <w:sz w:val="24"/>
          <w:szCs w:val="24"/>
        </w:rPr>
        <w:t>Erythrocyte/Zinc Protophorphyrin</w:t>
      </w:r>
    </w:p>
    <w:p w14:paraId="22091275" w14:textId="77777777" w:rsidR="004D66EF" w:rsidRDefault="004D66EF" w:rsidP="00333772">
      <w:pPr>
        <w:ind w:left="720"/>
        <w:rPr>
          <w:rFonts w:ascii="Arial" w:hAnsi="Arial" w:cs="Arial"/>
          <w:sz w:val="24"/>
          <w:szCs w:val="24"/>
        </w:rPr>
      </w:pPr>
    </w:p>
    <w:p w14:paraId="22091276" w14:textId="77777777" w:rsidR="004D66EF" w:rsidRDefault="004D66EF" w:rsidP="00333772">
      <w:pPr>
        <w:ind w:left="720"/>
        <w:rPr>
          <w:rFonts w:ascii="Arial" w:hAnsi="Arial" w:cs="Arial"/>
          <w:sz w:val="24"/>
          <w:szCs w:val="24"/>
        </w:rPr>
      </w:pPr>
      <w:r w:rsidRPr="004D66EF">
        <w:rPr>
          <w:rFonts w:ascii="Arial" w:hAnsi="Arial" w:cs="Arial"/>
          <w:sz w:val="24"/>
          <w:szCs w:val="24"/>
        </w:rPr>
        <w:t>Hgb/Hct</w:t>
      </w:r>
      <w:r w:rsidR="00F97764">
        <w:rPr>
          <w:rFonts w:ascii="Arial" w:hAnsi="Arial" w:cs="Arial"/>
          <w:sz w:val="24"/>
          <w:szCs w:val="24"/>
        </w:rPr>
        <w:t xml:space="preserve"> - Hemoglobin / Hematocrit</w:t>
      </w:r>
      <w:r w:rsidRPr="004D66EF">
        <w:rPr>
          <w:rFonts w:ascii="Arial" w:hAnsi="Arial" w:cs="Arial"/>
          <w:sz w:val="24"/>
          <w:szCs w:val="24"/>
        </w:rPr>
        <w:t xml:space="preserve"> </w:t>
      </w:r>
    </w:p>
    <w:p w14:paraId="22091277" w14:textId="77777777" w:rsidR="00FB5A8C" w:rsidRDefault="00FB5A8C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</w:p>
    <w:p w14:paraId="22091278" w14:textId="77777777" w:rsidR="00FB5A8C" w:rsidRDefault="00FB5A8C" w:rsidP="00333772">
      <w:pPr>
        <w:ind w:left="720"/>
        <w:rPr>
          <w:rFonts w:ascii="Arial" w:hAnsi="Arial" w:cs="Arial"/>
          <w:color w:val="000000"/>
          <w:sz w:val="24"/>
          <w:szCs w:val="24"/>
        </w:rPr>
      </w:pPr>
      <w:r w:rsidRPr="00FB5A8C">
        <w:rPr>
          <w:rFonts w:ascii="Arial" w:hAnsi="Arial" w:cs="Arial"/>
          <w:color w:val="000000"/>
          <w:sz w:val="24"/>
          <w:szCs w:val="24"/>
        </w:rPr>
        <w:t>IH - Industrial Hygiene</w:t>
      </w:r>
    </w:p>
    <w:p w14:paraId="22091279" w14:textId="77777777" w:rsidR="00CA7DC3" w:rsidRPr="00CA7DC3" w:rsidRDefault="00CA7DC3" w:rsidP="00333772">
      <w:pPr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2209127A" w14:textId="77777777" w:rsidR="00CA7DC3" w:rsidRPr="00CA7DC3" w:rsidRDefault="00CA7DC3" w:rsidP="00333772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MRP - </w:t>
      </w:r>
      <w:r w:rsidR="0096401D" w:rsidRPr="00CA7DC3"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z w:val="24"/>
          <w:szCs w:val="24"/>
        </w:rPr>
        <w:t>dical Removal Protection</w:t>
      </w:r>
    </w:p>
    <w:p w14:paraId="2209127B" w14:textId="77777777" w:rsidR="00333772" w:rsidRDefault="00333772" w:rsidP="00333772">
      <w:pPr>
        <w:ind w:firstLine="720"/>
        <w:rPr>
          <w:rFonts w:ascii="Arial" w:hAnsi="Arial" w:cs="Arial"/>
          <w:sz w:val="24"/>
          <w:szCs w:val="24"/>
        </w:rPr>
      </w:pPr>
    </w:p>
    <w:p w14:paraId="2209127C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OSHA- Occupational Safety and Health Administration</w:t>
      </w:r>
    </w:p>
    <w:p w14:paraId="2209127D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209127E" w14:textId="77777777" w:rsidR="00333772" w:rsidRDefault="00333772" w:rsidP="00333772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OHC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9746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Occupational Health Clinic</w:t>
      </w:r>
    </w:p>
    <w:p w14:paraId="2209127F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</w:p>
    <w:p w14:paraId="22091280" w14:textId="77777777" w:rsidR="00333772" w:rsidRDefault="00333772" w:rsidP="00333772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OHN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9746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Occupational Health Nurse</w:t>
      </w:r>
    </w:p>
    <w:p w14:paraId="22091281" w14:textId="77777777" w:rsidR="00333772" w:rsidRDefault="00333772" w:rsidP="00333772">
      <w:pPr>
        <w:rPr>
          <w:rFonts w:ascii="Arial" w:hAnsi="Arial" w:cs="Arial"/>
          <w:sz w:val="24"/>
          <w:szCs w:val="24"/>
        </w:rPr>
      </w:pPr>
    </w:p>
    <w:p w14:paraId="22091282" w14:textId="77777777" w:rsidR="00333772" w:rsidRDefault="00333772" w:rsidP="00333772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OHP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9746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Occupational Healthcare Provider</w:t>
      </w:r>
    </w:p>
    <w:p w14:paraId="22091283" w14:textId="77777777" w:rsidR="000C5A01" w:rsidRDefault="000C5A01" w:rsidP="00333772">
      <w:pPr>
        <w:ind w:firstLine="720"/>
        <w:rPr>
          <w:rFonts w:ascii="Arial" w:hAnsi="Arial" w:cs="Arial"/>
          <w:sz w:val="24"/>
          <w:szCs w:val="24"/>
        </w:rPr>
      </w:pPr>
    </w:p>
    <w:p w14:paraId="22091284" w14:textId="77777777" w:rsidR="0027476F" w:rsidRDefault="0027476F" w:rsidP="00333772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 - </w:t>
      </w:r>
      <w:r w:rsidRPr="0027476F">
        <w:rPr>
          <w:rFonts w:ascii="Arial" w:hAnsi="Arial" w:cs="Arial"/>
          <w:sz w:val="24"/>
          <w:szCs w:val="24"/>
        </w:rPr>
        <w:t>Permissible Exposure Limit</w:t>
      </w:r>
    </w:p>
    <w:p w14:paraId="22091285" w14:textId="77777777" w:rsidR="00F97764" w:rsidRDefault="00F97764" w:rsidP="00333772">
      <w:pPr>
        <w:ind w:firstLine="720"/>
        <w:rPr>
          <w:rFonts w:ascii="Arial" w:hAnsi="Arial" w:cs="Arial"/>
          <w:sz w:val="24"/>
          <w:szCs w:val="24"/>
        </w:rPr>
      </w:pPr>
    </w:p>
    <w:p w14:paraId="22091286" w14:textId="77777777" w:rsidR="00F97764" w:rsidRDefault="00F97764" w:rsidP="00333772">
      <w:pPr>
        <w:ind w:firstLine="720"/>
        <w:rPr>
          <w:rFonts w:ascii="Arial" w:hAnsi="Arial" w:cs="Arial"/>
          <w:sz w:val="24"/>
          <w:szCs w:val="24"/>
        </w:rPr>
      </w:pPr>
      <w:r w:rsidRPr="00F97764">
        <w:rPr>
          <w:rFonts w:ascii="Arial" w:hAnsi="Arial" w:cs="Arial"/>
          <w:sz w:val="24"/>
          <w:szCs w:val="24"/>
        </w:rPr>
        <w:t>RBC</w:t>
      </w:r>
      <w:r>
        <w:rPr>
          <w:rFonts w:ascii="Arial" w:hAnsi="Arial" w:cs="Arial"/>
          <w:sz w:val="24"/>
          <w:szCs w:val="24"/>
        </w:rPr>
        <w:t xml:space="preserve"> – Red Blood Cell</w:t>
      </w:r>
    </w:p>
    <w:p w14:paraId="22091287" w14:textId="77777777" w:rsidR="0027476F" w:rsidRDefault="0027476F" w:rsidP="00333772">
      <w:pPr>
        <w:ind w:firstLine="720"/>
        <w:rPr>
          <w:rFonts w:ascii="Arial" w:hAnsi="Arial" w:cs="Arial"/>
          <w:sz w:val="24"/>
          <w:szCs w:val="24"/>
        </w:rPr>
      </w:pPr>
    </w:p>
    <w:p w14:paraId="22091288" w14:textId="77777777" w:rsidR="00431C08" w:rsidRDefault="00431C08" w:rsidP="00333772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SOP - S</w:t>
      </w:r>
      <w:r>
        <w:rPr>
          <w:rFonts w:ascii="Arial" w:hAnsi="Arial" w:cs="Arial"/>
          <w:color w:val="000000"/>
          <w:sz w:val="24"/>
          <w:szCs w:val="24"/>
        </w:rPr>
        <w:t>tandard Operating Procedure</w:t>
      </w:r>
    </w:p>
    <w:p w14:paraId="22091289" w14:textId="77777777" w:rsidR="00BC6D78" w:rsidRDefault="00BC6D78" w:rsidP="00333772">
      <w:pPr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2209128A" w14:textId="77777777" w:rsidR="00BC6D78" w:rsidRDefault="00BC6D78" w:rsidP="00333772">
      <w:pPr>
        <w:ind w:firstLine="720"/>
        <w:rPr>
          <w:rFonts w:ascii="Arial" w:hAnsi="Arial" w:cs="Arial"/>
          <w:color w:val="000000"/>
          <w:sz w:val="24"/>
          <w:szCs w:val="24"/>
        </w:rPr>
      </w:pPr>
      <w:r w:rsidRPr="00E81C0E">
        <w:rPr>
          <w:rFonts w:ascii="Arial" w:hAnsi="Arial" w:cs="Arial"/>
          <w:color w:val="000000"/>
          <w:sz w:val="24"/>
          <w:szCs w:val="24"/>
        </w:rPr>
        <w:t xml:space="preserve">TWA - Time Weighted Average </w:t>
      </w:r>
    </w:p>
    <w:p w14:paraId="2209128B" w14:textId="77777777" w:rsidR="001945C3" w:rsidRDefault="001945C3" w:rsidP="00333772">
      <w:pPr>
        <w:ind w:firstLine="720"/>
        <w:rPr>
          <w:rFonts w:ascii="Arial" w:hAnsi="Arial" w:cs="Arial"/>
          <w:color w:val="000000"/>
          <w:sz w:val="24"/>
          <w:szCs w:val="24"/>
        </w:rPr>
      </w:pPr>
    </w:p>
    <w:p w14:paraId="2209128C" w14:textId="77777777" w:rsidR="001945C3" w:rsidRDefault="001945C3" w:rsidP="001945C3">
      <w:pPr>
        <w:ind w:firstLine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UA - </w:t>
      </w:r>
      <w:r w:rsidRPr="001945C3"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rinalysis </w:t>
      </w:r>
    </w:p>
    <w:p w14:paraId="2209128D" w14:textId="77777777" w:rsidR="00333772" w:rsidRDefault="001945C3" w:rsidP="001945C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209128E" w14:textId="77777777" w:rsidR="00333772" w:rsidRDefault="00333772" w:rsidP="00333772">
      <w:pPr>
        <w:tabs>
          <w:tab w:val="left" w:pos="360"/>
        </w:tabs>
        <w:adjustRightInd w:val="0"/>
        <w:jc w:val="both"/>
        <w:rPr>
          <w:rFonts w:ascii="Arial" w:hAnsi="Arial" w:cs="Arial"/>
          <w:b/>
          <w:sz w:val="24"/>
          <w:szCs w:val="24"/>
        </w:rPr>
      </w:pPr>
      <w:bookmarkStart w:id="1" w:name="OLE_LINK7"/>
      <w:bookmarkStart w:id="2" w:name="OLE_LINK8"/>
      <w:r>
        <w:rPr>
          <w:rFonts w:ascii="Arial" w:hAnsi="Arial" w:cs="Arial"/>
          <w:b/>
          <w:sz w:val="24"/>
          <w:szCs w:val="24"/>
        </w:rPr>
        <w:t>5. PROCEDURE</w:t>
      </w:r>
      <w:r w:rsidR="00431C08">
        <w:rPr>
          <w:rFonts w:ascii="Arial" w:hAnsi="Arial" w:cs="Arial"/>
          <w:b/>
          <w:sz w:val="24"/>
          <w:szCs w:val="24"/>
        </w:rPr>
        <w:t>S</w:t>
      </w:r>
      <w:bookmarkEnd w:id="1"/>
      <w:bookmarkEnd w:id="2"/>
    </w:p>
    <w:p w14:paraId="2209128F" w14:textId="77777777" w:rsidR="00431C08" w:rsidRDefault="00431C08" w:rsidP="00333772">
      <w:pPr>
        <w:tabs>
          <w:tab w:val="left" w:pos="360"/>
        </w:tabs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22091290" w14:textId="77777777" w:rsidR="00431C08" w:rsidRDefault="00431C08" w:rsidP="003D6535">
      <w:pPr>
        <w:pStyle w:val="ListParagraph"/>
        <w:numPr>
          <w:ilvl w:val="0"/>
          <w:numId w:val="3"/>
        </w:numPr>
        <w:tabs>
          <w:tab w:val="left" w:pos="360"/>
        </w:tabs>
        <w:adjustRightInd w:val="0"/>
        <w:jc w:val="both"/>
        <w:rPr>
          <w:rFonts w:ascii="Arial" w:hAnsi="Arial" w:cs="Arial"/>
          <w:sz w:val="24"/>
          <w:szCs w:val="24"/>
        </w:rPr>
      </w:pPr>
      <w:r w:rsidRPr="00431C08">
        <w:rPr>
          <w:rFonts w:ascii="Arial" w:hAnsi="Arial" w:cs="Arial"/>
          <w:sz w:val="24"/>
          <w:szCs w:val="24"/>
        </w:rPr>
        <w:t xml:space="preserve">Determination of Need for </w:t>
      </w:r>
      <w:bookmarkStart w:id="3" w:name="OLE_LINK3"/>
      <w:bookmarkStart w:id="4" w:name="OLE_LINK4"/>
      <w:r w:rsidR="00F8674C">
        <w:rPr>
          <w:rFonts w:ascii="Arial" w:hAnsi="Arial" w:cs="Arial"/>
          <w:sz w:val="24"/>
          <w:szCs w:val="24"/>
        </w:rPr>
        <w:t xml:space="preserve">Medical Surveillance </w:t>
      </w:r>
      <w:r w:rsidR="009E59CD">
        <w:rPr>
          <w:rFonts w:ascii="Arial" w:hAnsi="Arial" w:cs="Arial"/>
          <w:sz w:val="24"/>
          <w:szCs w:val="24"/>
        </w:rPr>
        <w:t>of</w:t>
      </w:r>
      <w:r w:rsidR="00930288">
        <w:rPr>
          <w:rFonts w:ascii="Arial" w:hAnsi="Arial" w:cs="Arial"/>
          <w:sz w:val="24"/>
          <w:szCs w:val="24"/>
        </w:rPr>
        <w:t xml:space="preserve"> </w:t>
      </w:r>
      <w:r w:rsidR="009E59CD">
        <w:rPr>
          <w:rFonts w:ascii="Arial" w:hAnsi="Arial" w:cs="Arial"/>
          <w:sz w:val="24"/>
          <w:szCs w:val="24"/>
        </w:rPr>
        <w:t>Lead</w:t>
      </w:r>
    </w:p>
    <w:bookmarkEnd w:id="3"/>
    <w:bookmarkEnd w:id="4"/>
    <w:p w14:paraId="22091291" w14:textId="77777777" w:rsidR="00431C08" w:rsidRDefault="00431C08" w:rsidP="00431C08">
      <w:pPr>
        <w:tabs>
          <w:tab w:val="left" w:pos="360"/>
        </w:tabs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2091292" w14:textId="77777777" w:rsidR="009E59CD" w:rsidRDefault="009E59CD" w:rsidP="003D6535">
      <w:pPr>
        <w:pStyle w:val="ListParagraph"/>
        <w:numPr>
          <w:ilvl w:val="0"/>
          <w:numId w:val="7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OSHA Standards </w:t>
      </w:r>
    </w:p>
    <w:p w14:paraId="22091293" w14:textId="77777777" w:rsidR="009E59CD" w:rsidRDefault="009E59CD" w:rsidP="009E59CD">
      <w:pPr>
        <w:pStyle w:val="ListParagraph"/>
        <w:tabs>
          <w:tab w:val="left" w:pos="360"/>
        </w:tabs>
        <w:adjustRightInd w:val="0"/>
        <w:ind w:left="1080"/>
        <w:rPr>
          <w:rFonts w:ascii="Arial" w:hAnsi="Arial" w:cs="Arial"/>
          <w:sz w:val="24"/>
          <w:szCs w:val="24"/>
        </w:rPr>
      </w:pPr>
    </w:p>
    <w:p w14:paraId="22091294" w14:textId="77777777" w:rsidR="009E59CD" w:rsidRDefault="009E59CD" w:rsidP="003D6535">
      <w:pPr>
        <w:pStyle w:val="ListParagraph"/>
        <w:numPr>
          <w:ilvl w:val="0"/>
          <w:numId w:val="10"/>
        </w:numPr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  <w:r w:rsidRPr="009E59CD">
        <w:rPr>
          <w:rFonts w:ascii="Arial" w:hAnsi="Arial" w:cs="Arial"/>
          <w:sz w:val="24"/>
          <w:szCs w:val="24"/>
        </w:rPr>
        <w:t xml:space="preserve">The Action Level </w:t>
      </w:r>
      <w:r w:rsidR="00EC1A38">
        <w:rPr>
          <w:rFonts w:ascii="Arial" w:hAnsi="Arial" w:cs="Arial"/>
          <w:sz w:val="24"/>
          <w:szCs w:val="24"/>
        </w:rPr>
        <w:t xml:space="preserve">(AL) </w:t>
      </w:r>
      <w:r w:rsidRPr="009E59CD">
        <w:rPr>
          <w:rFonts w:ascii="Arial" w:hAnsi="Arial" w:cs="Arial"/>
          <w:sz w:val="24"/>
          <w:szCs w:val="24"/>
        </w:rPr>
        <w:t>w</w:t>
      </w:r>
      <w:r w:rsidR="00DC0BB6">
        <w:rPr>
          <w:rFonts w:ascii="Arial" w:hAnsi="Arial" w:cs="Arial"/>
          <w:sz w:val="24"/>
          <w:szCs w:val="24"/>
        </w:rPr>
        <w:t xml:space="preserve">ithout </w:t>
      </w:r>
      <w:r w:rsidRPr="009E59CD">
        <w:rPr>
          <w:rFonts w:ascii="Arial" w:hAnsi="Arial" w:cs="Arial"/>
          <w:sz w:val="24"/>
          <w:szCs w:val="24"/>
        </w:rPr>
        <w:t xml:space="preserve">regards to use of </w:t>
      </w:r>
      <w:r w:rsidR="003D6535">
        <w:rPr>
          <w:rFonts w:ascii="Arial" w:hAnsi="Arial" w:cs="Arial"/>
          <w:sz w:val="24"/>
          <w:szCs w:val="24"/>
        </w:rPr>
        <w:t xml:space="preserve">a </w:t>
      </w:r>
      <w:r w:rsidRPr="009E59CD">
        <w:rPr>
          <w:rFonts w:ascii="Arial" w:hAnsi="Arial" w:cs="Arial"/>
          <w:sz w:val="24"/>
          <w:szCs w:val="24"/>
        </w:rPr>
        <w:t xml:space="preserve">respirator refers to </w:t>
      </w:r>
      <w:r w:rsidR="003D6535">
        <w:rPr>
          <w:rFonts w:ascii="Arial" w:hAnsi="Arial" w:cs="Arial"/>
          <w:sz w:val="24"/>
          <w:szCs w:val="24"/>
        </w:rPr>
        <w:t xml:space="preserve">measurements </w:t>
      </w:r>
      <w:r w:rsidRPr="009E59CD">
        <w:rPr>
          <w:rFonts w:ascii="Arial" w:hAnsi="Arial" w:cs="Arial"/>
          <w:sz w:val="24"/>
          <w:szCs w:val="24"/>
        </w:rPr>
        <w:t xml:space="preserve">above 30 </w:t>
      </w:r>
      <w:r w:rsidR="0027476F">
        <w:rPr>
          <w:rFonts w:ascii="Arial" w:hAnsi="Arial" w:cs="Arial"/>
          <w:sz w:val="24"/>
          <w:szCs w:val="24"/>
        </w:rPr>
        <w:t>μ</w:t>
      </w:r>
      <w:r w:rsidRPr="009E59CD">
        <w:rPr>
          <w:rFonts w:ascii="Arial" w:hAnsi="Arial" w:cs="Arial"/>
          <w:sz w:val="24"/>
          <w:szCs w:val="24"/>
        </w:rPr>
        <w:t>g/m</w:t>
      </w:r>
      <w:r w:rsidRPr="009E59CD">
        <w:rPr>
          <w:rFonts w:ascii="Arial" w:hAnsi="Arial" w:cs="Arial"/>
          <w:sz w:val="24"/>
          <w:szCs w:val="24"/>
          <w:vertAlign w:val="superscript"/>
        </w:rPr>
        <w:t>3</w:t>
      </w:r>
      <w:r w:rsidRPr="009E59CD">
        <w:rPr>
          <w:rFonts w:ascii="Arial" w:hAnsi="Arial" w:cs="Arial"/>
          <w:sz w:val="24"/>
          <w:szCs w:val="24"/>
        </w:rPr>
        <w:t xml:space="preserve"> in air over an 8-h</w:t>
      </w:r>
      <w:r w:rsidR="00E81C0E">
        <w:rPr>
          <w:rFonts w:ascii="Arial" w:hAnsi="Arial" w:cs="Arial"/>
          <w:sz w:val="24"/>
          <w:szCs w:val="24"/>
        </w:rPr>
        <w:t>ou</w:t>
      </w:r>
      <w:r w:rsidRPr="009E59CD">
        <w:rPr>
          <w:rFonts w:ascii="Arial" w:hAnsi="Arial" w:cs="Arial"/>
          <w:sz w:val="24"/>
          <w:szCs w:val="24"/>
        </w:rPr>
        <w:t xml:space="preserve">r </w:t>
      </w:r>
      <w:r w:rsidR="003D6535">
        <w:rPr>
          <w:rFonts w:ascii="Arial" w:hAnsi="Arial" w:cs="Arial"/>
          <w:sz w:val="24"/>
          <w:szCs w:val="24"/>
        </w:rPr>
        <w:t>TWA</w:t>
      </w:r>
    </w:p>
    <w:p w14:paraId="22091295" w14:textId="77777777" w:rsidR="009E59CD" w:rsidRDefault="009E59CD" w:rsidP="009E59CD">
      <w:pPr>
        <w:pStyle w:val="ListParagraph"/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296" w14:textId="77777777" w:rsidR="009E59CD" w:rsidRDefault="009E59CD" w:rsidP="003D6535">
      <w:pPr>
        <w:pStyle w:val="ListParagraph"/>
        <w:numPr>
          <w:ilvl w:val="0"/>
          <w:numId w:val="10"/>
        </w:numPr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  <w:r w:rsidRPr="009E59CD">
        <w:rPr>
          <w:rFonts w:ascii="Arial" w:hAnsi="Arial" w:cs="Arial"/>
          <w:sz w:val="24"/>
          <w:szCs w:val="24"/>
        </w:rPr>
        <w:t xml:space="preserve">The Permissible Exposure Limit </w:t>
      </w:r>
      <w:r w:rsidR="00EC1A38">
        <w:rPr>
          <w:rFonts w:ascii="Arial" w:hAnsi="Arial" w:cs="Arial"/>
          <w:sz w:val="24"/>
          <w:szCs w:val="24"/>
        </w:rPr>
        <w:t xml:space="preserve">(PEL) </w:t>
      </w:r>
      <w:r w:rsidRPr="009E59CD">
        <w:rPr>
          <w:rFonts w:ascii="Arial" w:hAnsi="Arial" w:cs="Arial"/>
          <w:sz w:val="24"/>
          <w:szCs w:val="24"/>
        </w:rPr>
        <w:t xml:space="preserve">refers to </w:t>
      </w:r>
      <w:r w:rsidR="003D6535">
        <w:rPr>
          <w:rFonts w:ascii="Arial" w:hAnsi="Arial" w:cs="Arial"/>
          <w:sz w:val="24"/>
          <w:szCs w:val="24"/>
        </w:rPr>
        <w:t xml:space="preserve">measurements </w:t>
      </w:r>
      <w:r w:rsidRPr="009E59CD">
        <w:rPr>
          <w:rFonts w:ascii="Arial" w:hAnsi="Arial" w:cs="Arial"/>
          <w:sz w:val="24"/>
          <w:szCs w:val="24"/>
        </w:rPr>
        <w:t xml:space="preserve">above 50 </w:t>
      </w:r>
      <w:r w:rsidR="0027476F" w:rsidRPr="0027476F">
        <w:rPr>
          <w:rFonts w:ascii="Arial" w:hAnsi="Arial" w:cs="Arial"/>
          <w:sz w:val="24"/>
          <w:szCs w:val="24"/>
        </w:rPr>
        <w:t>μ</w:t>
      </w:r>
      <w:r w:rsidRPr="009E59CD">
        <w:rPr>
          <w:rFonts w:ascii="Arial" w:hAnsi="Arial" w:cs="Arial"/>
          <w:sz w:val="24"/>
          <w:szCs w:val="24"/>
        </w:rPr>
        <w:t>g/m</w:t>
      </w:r>
      <w:r w:rsidRPr="009E59CD">
        <w:rPr>
          <w:rFonts w:ascii="Arial" w:hAnsi="Arial" w:cs="Arial"/>
          <w:sz w:val="24"/>
          <w:szCs w:val="24"/>
          <w:vertAlign w:val="superscript"/>
        </w:rPr>
        <w:t>3</w:t>
      </w:r>
      <w:r w:rsidRPr="009E59CD">
        <w:rPr>
          <w:rFonts w:ascii="Arial" w:hAnsi="Arial" w:cs="Arial"/>
          <w:sz w:val="24"/>
          <w:szCs w:val="24"/>
        </w:rPr>
        <w:t xml:space="preserve"> in air over an 8-h</w:t>
      </w:r>
      <w:r w:rsidR="00E81C0E">
        <w:rPr>
          <w:rFonts w:ascii="Arial" w:hAnsi="Arial" w:cs="Arial"/>
          <w:sz w:val="24"/>
          <w:szCs w:val="24"/>
        </w:rPr>
        <w:t>ou</w:t>
      </w:r>
      <w:r w:rsidRPr="009E59CD">
        <w:rPr>
          <w:rFonts w:ascii="Arial" w:hAnsi="Arial" w:cs="Arial"/>
          <w:sz w:val="24"/>
          <w:szCs w:val="24"/>
        </w:rPr>
        <w:t xml:space="preserve">r </w:t>
      </w:r>
      <w:r w:rsidR="003D6535">
        <w:rPr>
          <w:rFonts w:ascii="Arial" w:hAnsi="Arial" w:cs="Arial"/>
          <w:sz w:val="24"/>
          <w:szCs w:val="24"/>
        </w:rPr>
        <w:t>TWA</w:t>
      </w:r>
      <w:r w:rsidRPr="009E59CD">
        <w:rPr>
          <w:rFonts w:ascii="Arial" w:hAnsi="Arial" w:cs="Arial"/>
          <w:sz w:val="24"/>
          <w:szCs w:val="24"/>
        </w:rPr>
        <w:t xml:space="preserve"> </w:t>
      </w:r>
    </w:p>
    <w:p w14:paraId="22091297" w14:textId="77777777" w:rsidR="009E59CD" w:rsidRDefault="009E59CD" w:rsidP="0027476F">
      <w:pPr>
        <w:pStyle w:val="ListParagraph"/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298" w14:textId="77777777" w:rsidR="009E59CD" w:rsidRPr="009E59CD" w:rsidRDefault="009E59CD" w:rsidP="003D6535">
      <w:pPr>
        <w:pStyle w:val="ListParagraph"/>
        <w:numPr>
          <w:ilvl w:val="0"/>
          <w:numId w:val="10"/>
        </w:numPr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  <w:r w:rsidRPr="009E59CD">
        <w:rPr>
          <w:rFonts w:ascii="Arial" w:hAnsi="Arial" w:cs="Arial"/>
          <w:sz w:val="24"/>
          <w:szCs w:val="24"/>
        </w:rPr>
        <w:t xml:space="preserve">The Maximum Permissible Limit for those working more than 8 hours in any work day refers to 400 divided by hours worked in the day in </w:t>
      </w:r>
      <w:r w:rsidR="0027476F" w:rsidRPr="0027476F">
        <w:rPr>
          <w:rFonts w:ascii="Arial" w:hAnsi="Arial" w:cs="Arial"/>
          <w:sz w:val="24"/>
          <w:szCs w:val="24"/>
        </w:rPr>
        <w:t>μ</w:t>
      </w:r>
      <w:r w:rsidRPr="009E59CD">
        <w:rPr>
          <w:rFonts w:ascii="Arial" w:hAnsi="Arial" w:cs="Arial"/>
          <w:sz w:val="24"/>
          <w:szCs w:val="24"/>
        </w:rPr>
        <w:t>g/m</w:t>
      </w:r>
      <w:r w:rsidRPr="009E59CD">
        <w:rPr>
          <w:rFonts w:ascii="Arial" w:hAnsi="Arial" w:cs="Arial"/>
          <w:sz w:val="24"/>
          <w:szCs w:val="24"/>
          <w:vertAlign w:val="superscript"/>
        </w:rPr>
        <w:t>3</w:t>
      </w:r>
    </w:p>
    <w:p w14:paraId="22091299" w14:textId="77777777" w:rsidR="009E59CD" w:rsidRPr="009E59CD" w:rsidRDefault="009E59CD" w:rsidP="009E59CD">
      <w:pPr>
        <w:pStyle w:val="ListParagraph"/>
        <w:tabs>
          <w:tab w:val="left" w:pos="360"/>
        </w:tabs>
        <w:adjustRightInd w:val="0"/>
        <w:ind w:left="1080"/>
        <w:rPr>
          <w:rFonts w:ascii="Arial" w:hAnsi="Arial" w:cs="Arial"/>
          <w:sz w:val="24"/>
          <w:szCs w:val="24"/>
          <w:u w:val="single"/>
        </w:rPr>
      </w:pPr>
    </w:p>
    <w:p w14:paraId="2209129A" w14:textId="77777777" w:rsidR="007D68DD" w:rsidRPr="007D68DD" w:rsidRDefault="007D68DD" w:rsidP="003D6535">
      <w:pPr>
        <w:pStyle w:val="ListParagraph"/>
        <w:numPr>
          <w:ilvl w:val="0"/>
          <w:numId w:val="7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  <w:u w:val="single"/>
        </w:rPr>
      </w:pPr>
      <w:r w:rsidRPr="007D68DD">
        <w:rPr>
          <w:rFonts w:ascii="Arial" w:hAnsi="Arial" w:cs="Arial"/>
          <w:sz w:val="24"/>
          <w:szCs w:val="24"/>
        </w:rPr>
        <w:t>Standards on Workplace Initial</w:t>
      </w:r>
      <w:r w:rsidR="003675DC">
        <w:rPr>
          <w:rFonts w:ascii="Arial" w:hAnsi="Arial" w:cs="Arial"/>
          <w:sz w:val="24"/>
          <w:szCs w:val="24"/>
        </w:rPr>
        <w:t xml:space="preserve"> Air</w:t>
      </w:r>
      <w:r w:rsidRPr="007D68DD">
        <w:rPr>
          <w:rFonts w:ascii="Arial" w:hAnsi="Arial" w:cs="Arial"/>
          <w:sz w:val="24"/>
          <w:szCs w:val="24"/>
        </w:rPr>
        <w:t xml:space="preserve"> Monitoring by Industrial Hygiene </w:t>
      </w:r>
    </w:p>
    <w:p w14:paraId="2209129B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080"/>
        <w:rPr>
          <w:rFonts w:ascii="Arial" w:hAnsi="Arial" w:cs="Arial"/>
          <w:sz w:val="24"/>
          <w:szCs w:val="24"/>
          <w:u w:val="single"/>
        </w:rPr>
      </w:pPr>
    </w:p>
    <w:p w14:paraId="2209129C" w14:textId="77777777" w:rsidR="007D68DD" w:rsidRDefault="007D68DD" w:rsidP="003D6535">
      <w:pPr>
        <w:pStyle w:val="ListParagraph"/>
        <w:numPr>
          <w:ilvl w:val="0"/>
          <w:numId w:val="6"/>
        </w:numPr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 xml:space="preserve">Below Action </w:t>
      </w:r>
      <w:r w:rsidR="00FB5A8C">
        <w:rPr>
          <w:rFonts w:ascii="Arial" w:hAnsi="Arial" w:cs="Arial"/>
          <w:sz w:val="24"/>
          <w:szCs w:val="24"/>
        </w:rPr>
        <w:t>L</w:t>
      </w:r>
      <w:r w:rsidRPr="007D68DD">
        <w:rPr>
          <w:rFonts w:ascii="Arial" w:hAnsi="Arial" w:cs="Arial"/>
          <w:sz w:val="24"/>
          <w:szCs w:val="24"/>
        </w:rPr>
        <w:t xml:space="preserve">evel </w:t>
      </w:r>
    </w:p>
    <w:p w14:paraId="2209129D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29E" w14:textId="77777777" w:rsidR="007D68DD" w:rsidRDefault="007D68DD" w:rsidP="003D6535">
      <w:pPr>
        <w:pStyle w:val="ListParagraph"/>
        <w:numPr>
          <w:ilvl w:val="1"/>
          <w:numId w:val="6"/>
        </w:numPr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>Will require no repeat measurements, except:</w:t>
      </w:r>
    </w:p>
    <w:p w14:paraId="2209129F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</w:p>
    <w:p w14:paraId="220912A0" w14:textId="77777777" w:rsidR="003D6535" w:rsidRDefault="003D6535" w:rsidP="003D6535">
      <w:pPr>
        <w:pStyle w:val="ListParagraph"/>
        <w:numPr>
          <w:ilvl w:val="0"/>
          <w:numId w:val="8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</w:t>
      </w:r>
      <w:r w:rsidR="007D68DD" w:rsidRPr="007D68DD">
        <w:rPr>
          <w:rFonts w:ascii="Arial" w:hAnsi="Arial" w:cs="Arial"/>
          <w:sz w:val="24"/>
          <w:szCs w:val="24"/>
        </w:rPr>
        <w:t xml:space="preserve">ew production, process, </w:t>
      </w:r>
      <w:r>
        <w:rPr>
          <w:rFonts w:ascii="Arial" w:hAnsi="Arial" w:cs="Arial"/>
          <w:sz w:val="24"/>
          <w:szCs w:val="24"/>
        </w:rPr>
        <w:t>or</w:t>
      </w:r>
      <w:r w:rsidR="007D68DD" w:rsidRPr="007D68DD">
        <w:rPr>
          <w:rFonts w:ascii="Arial" w:hAnsi="Arial" w:cs="Arial"/>
          <w:sz w:val="24"/>
          <w:szCs w:val="24"/>
        </w:rPr>
        <w:t xml:space="preserve"> control </w:t>
      </w:r>
    </w:p>
    <w:p w14:paraId="220912A1" w14:textId="77777777" w:rsidR="007D68DD" w:rsidRDefault="003D6535" w:rsidP="003D6535">
      <w:pPr>
        <w:pStyle w:val="ListParagraph"/>
        <w:numPr>
          <w:ilvl w:val="0"/>
          <w:numId w:val="8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Introduction of </w:t>
      </w:r>
      <w:r w:rsidR="007D68DD" w:rsidRPr="007D68DD">
        <w:rPr>
          <w:rFonts w:ascii="Arial" w:hAnsi="Arial" w:cs="Arial"/>
          <w:sz w:val="24"/>
          <w:szCs w:val="24"/>
        </w:rPr>
        <w:t xml:space="preserve">new personnel </w:t>
      </w:r>
    </w:p>
    <w:p w14:paraId="220912A2" w14:textId="77777777" w:rsidR="007D68DD" w:rsidRPr="007D68DD" w:rsidRDefault="007D68DD" w:rsidP="003D6535">
      <w:pPr>
        <w:pStyle w:val="ListParagraph"/>
        <w:numPr>
          <w:ilvl w:val="0"/>
          <w:numId w:val="8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 xml:space="preserve">Employer has reason to suspect a change </w:t>
      </w:r>
    </w:p>
    <w:p w14:paraId="220912A3" w14:textId="77777777" w:rsidR="007D68DD" w:rsidRDefault="007D68DD" w:rsidP="007D68DD">
      <w:pPr>
        <w:pStyle w:val="ListParagraph"/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</w:p>
    <w:p w14:paraId="220912A4" w14:textId="77777777" w:rsidR="00A77E0C" w:rsidRPr="007D68DD" w:rsidRDefault="00A77E0C" w:rsidP="007D68DD">
      <w:pPr>
        <w:pStyle w:val="ListParagraph"/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</w:p>
    <w:p w14:paraId="220912A5" w14:textId="77777777" w:rsidR="007D68DD" w:rsidRDefault="007D68DD" w:rsidP="003D6535">
      <w:pPr>
        <w:pStyle w:val="ListParagraph"/>
        <w:numPr>
          <w:ilvl w:val="0"/>
          <w:numId w:val="6"/>
        </w:numPr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 xml:space="preserve">Above AL but below PEL </w:t>
      </w:r>
    </w:p>
    <w:p w14:paraId="220912A6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2A7" w14:textId="77777777" w:rsidR="007D68DD" w:rsidRDefault="007D68DD" w:rsidP="003D6535">
      <w:pPr>
        <w:pStyle w:val="ListParagraph"/>
        <w:numPr>
          <w:ilvl w:val="1"/>
          <w:numId w:val="6"/>
        </w:numPr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>Repeat mon</w:t>
      </w:r>
      <w:r>
        <w:rPr>
          <w:rFonts w:ascii="Arial" w:hAnsi="Arial" w:cs="Arial"/>
          <w:sz w:val="24"/>
          <w:szCs w:val="24"/>
        </w:rPr>
        <w:t>itoring at least every 6 months</w:t>
      </w:r>
    </w:p>
    <w:p w14:paraId="220912A8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</w:p>
    <w:p w14:paraId="220912A9" w14:textId="77777777" w:rsidR="007D68DD" w:rsidRDefault="007D68DD" w:rsidP="003D6535">
      <w:pPr>
        <w:pStyle w:val="ListParagraph"/>
        <w:numPr>
          <w:ilvl w:val="1"/>
          <w:numId w:val="6"/>
        </w:numPr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 xml:space="preserve">Continue monitoring until two consecutive measurements, at least 7 days apart, are below the </w:t>
      </w:r>
      <w:r w:rsidR="00EC1A38">
        <w:rPr>
          <w:rFonts w:ascii="Arial" w:hAnsi="Arial" w:cs="Arial"/>
          <w:sz w:val="24"/>
          <w:szCs w:val="24"/>
        </w:rPr>
        <w:t>AL</w:t>
      </w:r>
      <w:r w:rsidRPr="007D68DD">
        <w:rPr>
          <w:rFonts w:ascii="Arial" w:hAnsi="Arial" w:cs="Arial"/>
          <w:sz w:val="24"/>
          <w:szCs w:val="24"/>
        </w:rPr>
        <w:t xml:space="preserve"> then monitoring may be discontinued</w:t>
      </w:r>
    </w:p>
    <w:p w14:paraId="220912AA" w14:textId="77777777" w:rsidR="001945C3" w:rsidRPr="007D68DD" w:rsidRDefault="001945C3" w:rsidP="001945C3">
      <w:pPr>
        <w:pStyle w:val="ListParagraph"/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</w:p>
    <w:p w14:paraId="220912AB" w14:textId="77777777" w:rsidR="007D68DD" w:rsidRPr="007D68DD" w:rsidRDefault="007D68DD" w:rsidP="003D6535">
      <w:pPr>
        <w:pStyle w:val="ListParagraph"/>
        <w:numPr>
          <w:ilvl w:val="0"/>
          <w:numId w:val="6"/>
        </w:numPr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  <w:u w:val="single"/>
        </w:rPr>
      </w:pPr>
      <w:r w:rsidRPr="007D68DD">
        <w:rPr>
          <w:rFonts w:ascii="Arial" w:hAnsi="Arial" w:cs="Arial"/>
          <w:sz w:val="24"/>
          <w:szCs w:val="24"/>
        </w:rPr>
        <w:t xml:space="preserve">Above PEL </w:t>
      </w:r>
    </w:p>
    <w:p w14:paraId="220912AC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530"/>
        <w:rPr>
          <w:rFonts w:ascii="Arial" w:hAnsi="Arial" w:cs="Arial"/>
          <w:sz w:val="24"/>
          <w:szCs w:val="24"/>
          <w:u w:val="single"/>
        </w:rPr>
      </w:pPr>
    </w:p>
    <w:p w14:paraId="220912AD" w14:textId="77777777" w:rsidR="007D68DD" w:rsidRDefault="007D68DD" w:rsidP="003D6535">
      <w:pPr>
        <w:pStyle w:val="ListParagraph"/>
        <w:numPr>
          <w:ilvl w:val="1"/>
          <w:numId w:val="6"/>
        </w:numPr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>Repeat monitoring quarterly</w:t>
      </w:r>
    </w:p>
    <w:p w14:paraId="220912AE" w14:textId="77777777" w:rsidR="007D68DD" w:rsidRPr="007D68DD" w:rsidRDefault="007D68DD" w:rsidP="004D0D56">
      <w:pPr>
        <w:pStyle w:val="ListParagraph"/>
        <w:tabs>
          <w:tab w:val="left" w:pos="360"/>
        </w:tabs>
        <w:adjustRightInd w:val="0"/>
        <w:ind w:left="1980" w:hanging="360"/>
        <w:rPr>
          <w:rFonts w:ascii="Arial" w:hAnsi="Arial" w:cs="Arial"/>
          <w:sz w:val="24"/>
          <w:szCs w:val="24"/>
        </w:rPr>
      </w:pPr>
    </w:p>
    <w:p w14:paraId="220912AF" w14:textId="77777777" w:rsidR="007D68DD" w:rsidRDefault="007D68DD" w:rsidP="003D6535">
      <w:pPr>
        <w:pStyle w:val="ListParagraph"/>
        <w:numPr>
          <w:ilvl w:val="1"/>
          <w:numId w:val="6"/>
        </w:numPr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>Until two consecutive  measurements, at least 7 days apart are below PEL</w:t>
      </w:r>
    </w:p>
    <w:p w14:paraId="220912B0" w14:textId="77777777" w:rsidR="007D68DD" w:rsidRPr="007D68DD" w:rsidRDefault="007D68DD" w:rsidP="007D68DD">
      <w:pPr>
        <w:pStyle w:val="ListParagraph"/>
        <w:tabs>
          <w:tab w:val="left" w:pos="360"/>
        </w:tabs>
        <w:adjustRightInd w:val="0"/>
        <w:ind w:left="1980"/>
        <w:rPr>
          <w:rFonts w:ascii="Arial" w:hAnsi="Arial" w:cs="Arial"/>
          <w:sz w:val="24"/>
          <w:szCs w:val="24"/>
        </w:rPr>
      </w:pPr>
    </w:p>
    <w:p w14:paraId="220912B1" w14:textId="77777777" w:rsidR="007D68DD" w:rsidRDefault="007D68DD" w:rsidP="003D6535">
      <w:pPr>
        <w:pStyle w:val="ListParagraph"/>
        <w:numPr>
          <w:ilvl w:val="0"/>
          <w:numId w:val="9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 w:rsidRPr="007D68DD">
        <w:rPr>
          <w:rFonts w:ascii="Arial" w:hAnsi="Arial" w:cs="Arial"/>
          <w:sz w:val="24"/>
          <w:szCs w:val="24"/>
        </w:rPr>
        <w:t xml:space="preserve">If at or above AL follow </w:t>
      </w:r>
      <w:r w:rsidR="00DC0BB6">
        <w:rPr>
          <w:rFonts w:ascii="Arial" w:hAnsi="Arial" w:cs="Arial"/>
          <w:sz w:val="24"/>
          <w:szCs w:val="24"/>
        </w:rPr>
        <w:t xml:space="preserve">guidance in Section </w:t>
      </w:r>
      <w:r w:rsidRPr="007D68DD">
        <w:rPr>
          <w:rFonts w:ascii="Arial" w:hAnsi="Arial" w:cs="Arial"/>
          <w:sz w:val="24"/>
          <w:szCs w:val="24"/>
        </w:rPr>
        <w:t xml:space="preserve">b) </w:t>
      </w:r>
    </w:p>
    <w:p w14:paraId="220912B2" w14:textId="77777777" w:rsidR="004D0D56" w:rsidRPr="007D68DD" w:rsidRDefault="004D0D56" w:rsidP="004D0D56">
      <w:pPr>
        <w:pStyle w:val="ListParagraph"/>
        <w:tabs>
          <w:tab w:val="left" w:pos="360"/>
        </w:tabs>
        <w:adjustRightInd w:val="0"/>
        <w:ind w:left="2340"/>
        <w:rPr>
          <w:rFonts w:ascii="Arial" w:hAnsi="Arial" w:cs="Arial"/>
          <w:sz w:val="24"/>
          <w:szCs w:val="24"/>
        </w:rPr>
      </w:pPr>
    </w:p>
    <w:p w14:paraId="220912B3" w14:textId="77777777" w:rsidR="007D68DD" w:rsidRDefault="004D0D56" w:rsidP="003D6535">
      <w:pPr>
        <w:pStyle w:val="ListParagraph"/>
        <w:numPr>
          <w:ilvl w:val="0"/>
          <w:numId w:val="11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Identified Workers Needing Medical Surveillance Examinations include:</w:t>
      </w:r>
    </w:p>
    <w:p w14:paraId="220912B4" w14:textId="77777777" w:rsidR="004D0D56" w:rsidRDefault="004D0D56" w:rsidP="004D0D56">
      <w:pPr>
        <w:pStyle w:val="ListParagraph"/>
        <w:tabs>
          <w:tab w:val="left" w:pos="360"/>
        </w:tabs>
        <w:adjustRightInd w:val="0"/>
        <w:ind w:left="1080"/>
        <w:rPr>
          <w:rFonts w:ascii="Arial" w:hAnsi="Arial" w:cs="Arial"/>
          <w:sz w:val="24"/>
          <w:szCs w:val="24"/>
        </w:rPr>
      </w:pPr>
    </w:p>
    <w:p w14:paraId="220912B5" w14:textId="77777777" w:rsidR="004D0D56" w:rsidRDefault="00DC0BB6" w:rsidP="003D6535">
      <w:pPr>
        <w:pStyle w:val="ListParagraph"/>
        <w:numPr>
          <w:ilvl w:val="0"/>
          <w:numId w:val="12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Workers identified </w:t>
      </w:r>
      <w:r w:rsidR="004D0D56" w:rsidRPr="004D0D56">
        <w:rPr>
          <w:rFonts w:ascii="Arial" w:hAnsi="Arial" w:cs="Arial"/>
          <w:sz w:val="24"/>
          <w:szCs w:val="24"/>
        </w:rPr>
        <w:t xml:space="preserve">by Industrial Hygiene </w:t>
      </w:r>
      <w:r w:rsidR="004D0D56">
        <w:rPr>
          <w:rFonts w:ascii="Arial" w:hAnsi="Arial" w:cs="Arial"/>
          <w:sz w:val="24"/>
          <w:szCs w:val="24"/>
        </w:rPr>
        <w:t>d</w:t>
      </w:r>
      <w:r w:rsidR="004D0D56" w:rsidRPr="004D0D56">
        <w:rPr>
          <w:rFonts w:ascii="Arial" w:hAnsi="Arial" w:cs="Arial"/>
          <w:sz w:val="24"/>
          <w:szCs w:val="24"/>
        </w:rPr>
        <w:t>ata</w:t>
      </w:r>
    </w:p>
    <w:p w14:paraId="220912B6" w14:textId="77777777" w:rsidR="004D0D56" w:rsidRDefault="004D0D56" w:rsidP="004D0D56">
      <w:pPr>
        <w:pStyle w:val="ListParagraph"/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2B7" w14:textId="77777777" w:rsidR="004D0D56" w:rsidRDefault="004D0D56" w:rsidP="003D6535">
      <w:pPr>
        <w:pStyle w:val="ListParagraph"/>
        <w:numPr>
          <w:ilvl w:val="0"/>
          <w:numId w:val="12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 w:rsidRPr="004D0D56">
        <w:rPr>
          <w:rFonts w:ascii="Arial" w:hAnsi="Arial" w:cs="Arial"/>
          <w:sz w:val="24"/>
          <w:szCs w:val="24"/>
        </w:rPr>
        <w:t xml:space="preserve">By </w:t>
      </w:r>
      <w:r>
        <w:rPr>
          <w:rFonts w:ascii="Arial" w:hAnsi="Arial" w:cs="Arial"/>
          <w:sz w:val="24"/>
          <w:szCs w:val="24"/>
        </w:rPr>
        <w:t>j</w:t>
      </w:r>
      <w:r w:rsidRPr="004D0D56">
        <w:rPr>
          <w:rFonts w:ascii="Arial" w:hAnsi="Arial" w:cs="Arial"/>
          <w:sz w:val="24"/>
          <w:szCs w:val="24"/>
        </w:rPr>
        <w:t>ob title</w:t>
      </w:r>
      <w:r>
        <w:rPr>
          <w:rFonts w:ascii="Arial" w:hAnsi="Arial" w:cs="Arial"/>
          <w:sz w:val="24"/>
          <w:szCs w:val="24"/>
        </w:rPr>
        <w:t xml:space="preserve"> </w:t>
      </w:r>
      <w:r w:rsidRPr="004D0D56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w</w:t>
      </w:r>
      <w:r w:rsidRPr="004D0D56">
        <w:rPr>
          <w:rFonts w:ascii="Arial" w:hAnsi="Arial" w:cs="Arial"/>
          <w:sz w:val="24"/>
          <w:szCs w:val="24"/>
        </w:rPr>
        <w:t>orkplace</w:t>
      </w:r>
      <w:r>
        <w:rPr>
          <w:rFonts w:ascii="Arial" w:hAnsi="Arial" w:cs="Arial"/>
          <w:sz w:val="24"/>
          <w:szCs w:val="24"/>
        </w:rPr>
        <w:t xml:space="preserve"> </w:t>
      </w:r>
      <w:r w:rsidRPr="004D0D56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i</w:t>
      </w:r>
      <w:r w:rsidRPr="004D0D56">
        <w:rPr>
          <w:rFonts w:ascii="Arial" w:hAnsi="Arial" w:cs="Arial"/>
          <w:sz w:val="24"/>
          <w:szCs w:val="24"/>
        </w:rPr>
        <w:t xml:space="preserve">ndividual </w:t>
      </w:r>
      <w:r>
        <w:rPr>
          <w:rFonts w:ascii="Arial" w:hAnsi="Arial" w:cs="Arial"/>
          <w:sz w:val="24"/>
          <w:szCs w:val="24"/>
        </w:rPr>
        <w:t>e</w:t>
      </w:r>
      <w:r w:rsidRPr="004D0D56">
        <w:rPr>
          <w:rFonts w:ascii="Arial" w:hAnsi="Arial" w:cs="Arial"/>
          <w:sz w:val="24"/>
          <w:szCs w:val="24"/>
        </w:rPr>
        <w:t>xposur</w:t>
      </w:r>
      <w:r>
        <w:rPr>
          <w:rFonts w:ascii="Arial" w:hAnsi="Arial" w:cs="Arial"/>
          <w:sz w:val="24"/>
          <w:szCs w:val="24"/>
        </w:rPr>
        <w:t>e</w:t>
      </w:r>
    </w:p>
    <w:p w14:paraId="220912B8" w14:textId="77777777" w:rsidR="009F1688" w:rsidRDefault="009F1688" w:rsidP="009F1688">
      <w:pPr>
        <w:pStyle w:val="ListParagraph"/>
        <w:tabs>
          <w:tab w:val="left" w:pos="36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2B9" w14:textId="77777777" w:rsidR="009F1688" w:rsidRDefault="009F1688" w:rsidP="003D6535">
      <w:pPr>
        <w:pStyle w:val="ListParagraph"/>
        <w:numPr>
          <w:ilvl w:val="0"/>
          <w:numId w:val="12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Workers who are or may be exposed above the AL </w:t>
      </w:r>
      <w:r w:rsidR="00D5551C">
        <w:rPr>
          <w:rFonts w:ascii="Arial" w:hAnsi="Arial" w:cs="Arial"/>
          <w:sz w:val="24"/>
          <w:szCs w:val="24"/>
        </w:rPr>
        <w:t>(</w:t>
      </w:r>
      <w:r w:rsidR="00D5551C" w:rsidRPr="00D5551C">
        <w:rPr>
          <w:rFonts w:ascii="Arial" w:hAnsi="Arial" w:cs="Arial"/>
          <w:sz w:val="24"/>
          <w:szCs w:val="24"/>
        </w:rPr>
        <w:t>30 μg/m</w:t>
      </w:r>
      <w:r w:rsidR="00D5551C" w:rsidRPr="00D5551C">
        <w:rPr>
          <w:rFonts w:ascii="Arial" w:hAnsi="Arial" w:cs="Arial"/>
          <w:sz w:val="24"/>
          <w:szCs w:val="24"/>
          <w:vertAlign w:val="superscript"/>
        </w:rPr>
        <w:t>3</w:t>
      </w:r>
      <w:r w:rsidR="00D5551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for 30 days per year</w:t>
      </w:r>
    </w:p>
    <w:p w14:paraId="220912BA" w14:textId="77777777" w:rsidR="007D68DD" w:rsidRPr="007D68DD" w:rsidRDefault="007D68DD" w:rsidP="00043437">
      <w:pPr>
        <w:pStyle w:val="ListParagraph"/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</w:p>
    <w:p w14:paraId="220912BB" w14:textId="77777777" w:rsidR="00F20E10" w:rsidRDefault="00F20E10" w:rsidP="003D6535">
      <w:pPr>
        <w:pStyle w:val="ListParagraph"/>
        <w:numPr>
          <w:ilvl w:val="0"/>
          <w:numId w:val="3"/>
        </w:numPr>
        <w:tabs>
          <w:tab w:val="left" w:pos="360"/>
        </w:tabs>
        <w:adjustRightInd w:val="0"/>
        <w:jc w:val="both"/>
        <w:rPr>
          <w:rFonts w:ascii="Arial" w:hAnsi="Arial" w:cs="Arial"/>
          <w:sz w:val="24"/>
          <w:szCs w:val="24"/>
        </w:rPr>
      </w:pPr>
      <w:r w:rsidRPr="00F20E10">
        <w:rPr>
          <w:rFonts w:ascii="Arial" w:hAnsi="Arial" w:cs="Arial"/>
          <w:sz w:val="24"/>
          <w:szCs w:val="24"/>
        </w:rPr>
        <w:t xml:space="preserve">Medical Surveillance Guidelines for </w:t>
      </w:r>
      <w:r w:rsidR="00994231">
        <w:rPr>
          <w:rFonts w:ascii="Arial" w:hAnsi="Arial" w:cs="Arial"/>
          <w:sz w:val="24"/>
          <w:szCs w:val="24"/>
        </w:rPr>
        <w:t>Lead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20912BC" w14:textId="77777777" w:rsidR="00F20E10" w:rsidRDefault="00F20E10" w:rsidP="00F20E10">
      <w:pPr>
        <w:tabs>
          <w:tab w:val="left" w:pos="360"/>
        </w:tabs>
        <w:adjustRightInd w:val="0"/>
        <w:jc w:val="both"/>
        <w:rPr>
          <w:rFonts w:ascii="Arial" w:hAnsi="Arial" w:cs="Arial"/>
          <w:sz w:val="24"/>
          <w:szCs w:val="24"/>
        </w:rPr>
      </w:pPr>
    </w:p>
    <w:p w14:paraId="220912BD" w14:textId="77777777" w:rsidR="00F20E10" w:rsidRDefault="00EB03EC" w:rsidP="003D6535">
      <w:pPr>
        <w:pStyle w:val="Plain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Baseline Examination (</w:t>
      </w:r>
      <w:r w:rsidR="00CA7F5B" w:rsidRPr="00CA7F5B">
        <w:rPr>
          <w:rFonts w:ascii="Arial" w:hAnsi="Arial" w:cs="Arial"/>
          <w:sz w:val="24"/>
          <w:szCs w:val="24"/>
        </w:rPr>
        <w:t>N</w:t>
      </w:r>
      <w:r w:rsidR="00CA7F5B">
        <w:rPr>
          <w:rFonts w:ascii="Arial" w:hAnsi="Arial" w:cs="Arial"/>
          <w:sz w:val="24"/>
          <w:szCs w:val="24"/>
        </w:rPr>
        <w:t xml:space="preserve">ewly Hired </w:t>
      </w:r>
      <w:r w:rsidR="00CA7F5B" w:rsidRPr="00CA7F5B">
        <w:rPr>
          <w:rFonts w:ascii="Arial" w:hAnsi="Arial" w:cs="Arial"/>
          <w:sz w:val="24"/>
          <w:szCs w:val="24"/>
        </w:rPr>
        <w:t>or N</w:t>
      </w:r>
      <w:r w:rsidR="00CA7F5B">
        <w:rPr>
          <w:rFonts w:ascii="Arial" w:hAnsi="Arial" w:cs="Arial"/>
          <w:sz w:val="24"/>
          <w:szCs w:val="24"/>
        </w:rPr>
        <w:t>ewly Assigned Workers</w:t>
      </w:r>
      <w:r>
        <w:rPr>
          <w:rFonts w:ascii="Arial" w:hAnsi="Arial" w:cs="Arial"/>
          <w:sz w:val="24"/>
          <w:szCs w:val="24"/>
        </w:rPr>
        <w:t>)</w:t>
      </w:r>
    </w:p>
    <w:p w14:paraId="220912BE" w14:textId="77777777" w:rsidR="00CA7F5B" w:rsidRDefault="00CA7F5B" w:rsidP="00CA7F5B">
      <w:pPr>
        <w:pStyle w:val="PlainText"/>
        <w:ind w:left="1080"/>
        <w:rPr>
          <w:rFonts w:ascii="Arial" w:hAnsi="Arial" w:cs="Arial"/>
          <w:sz w:val="24"/>
          <w:szCs w:val="24"/>
        </w:rPr>
      </w:pPr>
    </w:p>
    <w:p w14:paraId="220912BF" w14:textId="77777777" w:rsidR="00CA7F5B" w:rsidRDefault="00AB5F48" w:rsidP="003D6535">
      <w:pPr>
        <w:pStyle w:val="PlainTex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Required Elements</w:t>
      </w:r>
    </w:p>
    <w:p w14:paraId="220912C0" w14:textId="77777777" w:rsidR="00AB5F48" w:rsidRDefault="00AB5F48" w:rsidP="00AB5F48">
      <w:pPr>
        <w:pStyle w:val="PlainText"/>
        <w:ind w:left="1440"/>
        <w:rPr>
          <w:rFonts w:ascii="Arial" w:hAnsi="Arial" w:cs="Arial"/>
          <w:sz w:val="24"/>
          <w:szCs w:val="24"/>
        </w:rPr>
      </w:pPr>
    </w:p>
    <w:p w14:paraId="220912C1" w14:textId="77777777" w:rsidR="00AB5F48" w:rsidRDefault="00AB5F48" w:rsidP="003D6535">
      <w:pPr>
        <w:pStyle w:val="PlainText"/>
        <w:numPr>
          <w:ilvl w:val="0"/>
          <w:numId w:val="16"/>
        </w:numPr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Detailed Medical and Work History</w:t>
      </w:r>
    </w:p>
    <w:p w14:paraId="220912C2" w14:textId="77777777" w:rsidR="00F86B0B" w:rsidRDefault="00F86B0B" w:rsidP="00F86B0B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C3" w14:textId="77777777" w:rsidR="00CA7F5B" w:rsidRDefault="00AB5F48" w:rsidP="003D6535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B5F48">
        <w:rPr>
          <w:rFonts w:ascii="Arial" w:hAnsi="Arial" w:cs="Arial"/>
          <w:sz w:val="24"/>
          <w:szCs w:val="24"/>
        </w:rPr>
        <w:t>H</w:t>
      </w:r>
      <w:r w:rsidR="00CA7F5B" w:rsidRPr="00AB5F48">
        <w:rPr>
          <w:rFonts w:ascii="Arial" w:hAnsi="Arial" w:cs="Arial"/>
          <w:sz w:val="24"/>
          <w:szCs w:val="24"/>
        </w:rPr>
        <w:t>istory of Past Lead exposure (oc</w:t>
      </w:r>
      <w:r>
        <w:rPr>
          <w:rFonts w:ascii="Arial" w:hAnsi="Arial" w:cs="Arial"/>
          <w:sz w:val="24"/>
          <w:szCs w:val="24"/>
        </w:rPr>
        <w:t>cupational or non-occupational)</w:t>
      </w:r>
    </w:p>
    <w:p w14:paraId="220912C4" w14:textId="77777777" w:rsidR="00CA7F5B" w:rsidRDefault="00AB5F48" w:rsidP="003D6535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B5F48">
        <w:rPr>
          <w:rFonts w:ascii="Arial" w:hAnsi="Arial" w:cs="Arial"/>
          <w:sz w:val="24"/>
          <w:szCs w:val="24"/>
        </w:rPr>
        <w:t>P</w:t>
      </w:r>
      <w:r w:rsidR="00CA7F5B" w:rsidRPr="00AB5F48">
        <w:rPr>
          <w:rFonts w:ascii="Arial" w:hAnsi="Arial" w:cs="Arial"/>
          <w:sz w:val="24"/>
          <w:szCs w:val="24"/>
        </w:rPr>
        <w:t>ersonal habits  (smoking, hygiene)</w:t>
      </w:r>
    </w:p>
    <w:p w14:paraId="220912C5" w14:textId="77777777" w:rsidR="00CA7F5B" w:rsidRDefault="00CA7F5B" w:rsidP="003D6535">
      <w:pPr>
        <w:pStyle w:val="PlainTex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B5F48">
        <w:rPr>
          <w:rFonts w:ascii="Arial" w:hAnsi="Arial" w:cs="Arial"/>
          <w:sz w:val="24"/>
          <w:szCs w:val="24"/>
        </w:rPr>
        <w:t>Past Problems: gastrointestinal, hematologic, renal, cardiovascular, reproductive, and neurologic problems</w:t>
      </w:r>
    </w:p>
    <w:p w14:paraId="220912C6" w14:textId="77777777" w:rsidR="00F86B0B" w:rsidRDefault="00F86B0B" w:rsidP="00F86B0B">
      <w:pPr>
        <w:pStyle w:val="PlainText"/>
        <w:ind w:left="2340"/>
        <w:rPr>
          <w:rFonts w:ascii="Arial" w:hAnsi="Arial" w:cs="Arial"/>
          <w:sz w:val="24"/>
          <w:szCs w:val="24"/>
        </w:rPr>
      </w:pPr>
    </w:p>
    <w:p w14:paraId="220912C7" w14:textId="77777777" w:rsidR="00CA7F5B" w:rsidRDefault="00F86B0B" w:rsidP="003D6535">
      <w:pPr>
        <w:pStyle w:val="PlainText"/>
        <w:numPr>
          <w:ilvl w:val="0"/>
          <w:numId w:val="16"/>
        </w:numPr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CA7F5B" w:rsidRPr="00F86B0B">
        <w:rPr>
          <w:rFonts w:ascii="Arial" w:hAnsi="Arial" w:cs="Arial"/>
          <w:sz w:val="24"/>
          <w:szCs w:val="24"/>
        </w:rPr>
        <w:t xml:space="preserve">aboratory </w:t>
      </w:r>
      <w:r>
        <w:rPr>
          <w:rFonts w:ascii="Arial" w:hAnsi="Arial" w:cs="Arial"/>
          <w:sz w:val="24"/>
          <w:szCs w:val="24"/>
        </w:rPr>
        <w:t>T</w:t>
      </w:r>
      <w:r w:rsidR="00CA7F5B" w:rsidRPr="00F86B0B">
        <w:rPr>
          <w:rFonts w:ascii="Arial" w:hAnsi="Arial" w:cs="Arial"/>
          <w:sz w:val="24"/>
          <w:szCs w:val="24"/>
        </w:rPr>
        <w:t>ests:</w:t>
      </w:r>
    </w:p>
    <w:p w14:paraId="220912C8" w14:textId="77777777" w:rsidR="00F86B0B" w:rsidRPr="00F86B0B" w:rsidRDefault="00F86B0B" w:rsidP="00F86B0B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C9" w14:textId="77777777" w:rsidR="00F86B0B" w:rsidRDefault="00CA7F5B" w:rsidP="003D6535">
      <w:pPr>
        <w:pStyle w:val="PlainText"/>
        <w:numPr>
          <w:ilvl w:val="0"/>
          <w:numId w:val="17"/>
        </w:numPr>
        <w:ind w:left="2340"/>
        <w:rPr>
          <w:rFonts w:ascii="Arial" w:hAnsi="Arial" w:cs="Arial"/>
          <w:sz w:val="24"/>
          <w:szCs w:val="24"/>
        </w:rPr>
      </w:pPr>
      <w:r w:rsidRPr="00CA7F5B">
        <w:rPr>
          <w:rFonts w:ascii="Arial" w:hAnsi="Arial" w:cs="Arial"/>
          <w:sz w:val="24"/>
          <w:szCs w:val="24"/>
        </w:rPr>
        <w:t>Blood Lead Level (BLL)</w:t>
      </w:r>
    </w:p>
    <w:p w14:paraId="220912CA" w14:textId="77777777" w:rsidR="00CA7F5B" w:rsidRPr="001D11C3" w:rsidRDefault="001D11C3" w:rsidP="003D6535">
      <w:pPr>
        <w:pStyle w:val="PlainText"/>
        <w:numPr>
          <w:ilvl w:val="0"/>
          <w:numId w:val="17"/>
        </w:numPr>
        <w:ind w:left="2340"/>
        <w:rPr>
          <w:rFonts w:ascii="Arial" w:hAnsi="Arial" w:cs="Arial"/>
          <w:sz w:val="24"/>
          <w:szCs w:val="24"/>
        </w:rPr>
      </w:pPr>
      <w:r w:rsidRPr="001D11C3">
        <w:rPr>
          <w:rFonts w:ascii="Arial" w:hAnsi="Arial" w:cs="Arial"/>
          <w:sz w:val="24"/>
          <w:szCs w:val="24"/>
        </w:rPr>
        <w:t xml:space="preserve">Free </w:t>
      </w:r>
      <w:r w:rsidR="00CA7F5B" w:rsidRPr="001D11C3">
        <w:rPr>
          <w:rFonts w:ascii="Arial" w:hAnsi="Arial" w:cs="Arial"/>
          <w:sz w:val="24"/>
          <w:szCs w:val="24"/>
        </w:rPr>
        <w:t>Erythrocyte/Zinc Protophorphyrin (</w:t>
      </w:r>
      <w:r>
        <w:rPr>
          <w:rFonts w:ascii="Arial" w:hAnsi="Arial" w:cs="Arial"/>
          <w:sz w:val="24"/>
          <w:szCs w:val="24"/>
        </w:rPr>
        <w:t>F</w:t>
      </w:r>
      <w:r w:rsidR="00CA7F5B" w:rsidRPr="001D11C3">
        <w:rPr>
          <w:rFonts w:ascii="Arial" w:hAnsi="Arial" w:cs="Arial"/>
          <w:sz w:val="24"/>
          <w:szCs w:val="24"/>
        </w:rPr>
        <w:t>EP/ZPP) Level</w:t>
      </w:r>
      <w:r w:rsidR="00F86B0B" w:rsidRPr="001D11C3">
        <w:rPr>
          <w:rFonts w:ascii="Arial" w:hAnsi="Arial" w:cs="Arial"/>
          <w:sz w:val="24"/>
          <w:szCs w:val="24"/>
        </w:rPr>
        <w:t xml:space="preserve"> (required each time a BLL is measured</w:t>
      </w:r>
      <w:r w:rsidR="00FA6DF2">
        <w:rPr>
          <w:rFonts w:ascii="Arial" w:hAnsi="Arial" w:cs="Arial"/>
          <w:sz w:val="24"/>
          <w:szCs w:val="24"/>
        </w:rPr>
        <w:t>)</w:t>
      </w:r>
    </w:p>
    <w:p w14:paraId="220912CB" w14:textId="77777777" w:rsidR="003675DC" w:rsidRDefault="003675DC" w:rsidP="00F86B0B">
      <w:pPr>
        <w:pStyle w:val="PlainText"/>
        <w:ind w:left="2340"/>
        <w:rPr>
          <w:rFonts w:ascii="Arial" w:hAnsi="Arial" w:cs="Arial"/>
          <w:sz w:val="24"/>
          <w:szCs w:val="24"/>
        </w:rPr>
      </w:pPr>
    </w:p>
    <w:p w14:paraId="220912CC" w14:textId="77777777" w:rsidR="003675DC" w:rsidRPr="00026082" w:rsidRDefault="003675DC" w:rsidP="008377DD">
      <w:pPr>
        <w:pStyle w:val="PlainText"/>
        <w:ind w:left="1260" w:firstLine="720"/>
        <w:rPr>
          <w:rFonts w:ascii="Arial" w:hAnsi="Arial" w:cs="Arial"/>
          <w:sz w:val="24"/>
          <w:szCs w:val="24"/>
          <w:u w:val="single"/>
        </w:rPr>
      </w:pPr>
      <w:r w:rsidRPr="00026082">
        <w:rPr>
          <w:rFonts w:ascii="Arial" w:hAnsi="Arial" w:cs="Arial"/>
          <w:sz w:val="24"/>
          <w:szCs w:val="24"/>
          <w:u w:val="single"/>
        </w:rPr>
        <w:t xml:space="preserve">If BLL or </w:t>
      </w:r>
      <w:r w:rsidR="00026082">
        <w:rPr>
          <w:rFonts w:ascii="Arial" w:hAnsi="Arial" w:cs="Arial"/>
          <w:sz w:val="24"/>
          <w:szCs w:val="24"/>
          <w:u w:val="single"/>
        </w:rPr>
        <w:t>FEP/</w:t>
      </w:r>
      <w:r w:rsidRPr="00026082">
        <w:rPr>
          <w:rFonts w:ascii="Arial" w:hAnsi="Arial" w:cs="Arial"/>
          <w:sz w:val="24"/>
          <w:szCs w:val="24"/>
          <w:u w:val="single"/>
        </w:rPr>
        <w:t xml:space="preserve">ZPP </w:t>
      </w:r>
      <w:r w:rsidR="00026082">
        <w:rPr>
          <w:rFonts w:ascii="Arial" w:hAnsi="Arial" w:cs="Arial"/>
          <w:sz w:val="24"/>
          <w:szCs w:val="24"/>
          <w:u w:val="single"/>
        </w:rPr>
        <w:t xml:space="preserve">is </w:t>
      </w:r>
      <w:r w:rsidRPr="00026082">
        <w:rPr>
          <w:rFonts w:ascii="Arial" w:hAnsi="Arial" w:cs="Arial"/>
          <w:sz w:val="24"/>
          <w:szCs w:val="24"/>
          <w:u w:val="single"/>
        </w:rPr>
        <w:t>elevated after occupational exposure consider:</w:t>
      </w:r>
    </w:p>
    <w:p w14:paraId="220912CD" w14:textId="77777777" w:rsidR="00F86B0B" w:rsidRDefault="00CA7F5B" w:rsidP="003D6535">
      <w:pPr>
        <w:pStyle w:val="PlainText"/>
        <w:numPr>
          <w:ilvl w:val="0"/>
          <w:numId w:val="17"/>
        </w:numPr>
        <w:ind w:left="2340"/>
        <w:rPr>
          <w:rFonts w:ascii="Arial" w:hAnsi="Arial" w:cs="Arial"/>
          <w:sz w:val="24"/>
          <w:szCs w:val="24"/>
        </w:rPr>
      </w:pPr>
      <w:r w:rsidRPr="00CA7F5B">
        <w:rPr>
          <w:rFonts w:ascii="Arial" w:hAnsi="Arial" w:cs="Arial"/>
          <w:sz w:val="24"/>
          <w:szCs w:val="24"/>
        </w:rPr>
        <w:t>CBC with Hgb/Hct, RBC indices, and Peripheral Smear</w:t>
      </w:r>
      <w:r w:rsidR="00F86B0B">
        <w:rPr>
          <w:rFonts w:ascii="Arial" w:hAnsi="Arial" w:cs="Arial"/>
          <w:sz w:val="24"/>
          <w:szCs w:val="24"/>
        </w:rPr>
        <w:t xml:space="preserve"> </w:t>
      </w:r>
    </w:p>
    <w:p w14:paraId="220912CE" w14:textId="77777777" w:rsidR="00CA7F5B" w:rsidRPr="00CA7F5B" w:rsidRDefault="00F86B0B" w:rsidP="00F86B0B">
      <w:pPr>
        <w:pStyle w:val="PlainText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</w:t>
      </w:r>
      <w:r w:rsidR="00CA7F5B" w:rsidRPr="00CA7F5B">
        <w:rPr>
          <w:rFonts w:ascii="Arial" w:hAnsi="Arial" w:cs="Arial"/>
          <w:sz w:val="24"/>
          <w:szCs w:val="24"/>
        </w:rPr>
        <w:t>orphology</w:t>
      </w:r>
    </w:p>
    <w:p w14:paraId="220912CF" w14:textId="77777777" w:rsidR="00CA7F5B" w:rsidRPr="00CA7F5B" w:rsidRDefault="00CA7F5B" w:rsidP="003D6535">
      <w:pPr>
        <w:pStyle w:val="PlainText"/>
        <w:numPr>
          <w:ilvl w:val="0"/>
          <w:numId w:val="17"/>
        </w:numPr>
        <w:ind w:left="2340"/>
        <w:rPr>
          <w:rFonts w:ascii="Arial" w:hAnsi="Arial" w:cs="Arial"/>
          <w:sz w:val="24"/>
          <w:szCs w:val="24"/>
        </w:rPr>
      </w:pPr>
      <w:r w:rsidRPr="00CA7F5B">
        <w:rPr>
          <w:rFonts w:ascii="Arial" w:hAnsi="Arial" w:cs="Arial"/>
          <w:sz w:val="24"/>
          <w:szCs w:val="24"/>
        </w:rPr>
        <w:t xml:space="preserve">Basic </w:t>
      </w:r>
      <w:r w:rsidR="00F86B0B">
        <w:rPr>
          <w:rFonts w:ascii="Arial" w:hAnsi="Arial" w:cs="Arial"/>
          <w:sz w:val="24"/>
          <w:szCs w:val="24"/>
        </w:rPr>
        <w:t>M</w:t>
      </w:r>
      <w:r w:rsidRPr="00CA7F5B">
        <w:rPr>
          <w:rFonts w:ascii="Arial" w:hAnsi="Arial" w:cs="Arial"/>
          <w:sz w:val="24"/>
          <w:szCs w:val="24"/>
        </w:rPr>
        <w:t xml:space="preserve">etabolic </w:t>
      </w:r>
      <w:r w:rsidR="00F86B0B">
        <w:rPr>
          <w:rFonts w:ascii="Arial" w:hAnsi="Arial" w:cs="Arial"/>
          <w:sz w:val="24"/>
          <w:szCs w:val="24"/>
        </w:rPr>
        <w:t>P</w:t>
      </w:r>
      <w:r w:rsidRPr="00CA7F5B">
        <w:rPr>
          <w:rFonts w:ascii="Arial" w:hAnsi="Arial" w:cs="Arial"/>
          <w:sz w:val="24"/>
          <w:szCs w:val="24"/>
        </w:rPr>
        <w:t>anel</w:t>
      </w:r>
      <w:r w:rsidR="0079157E">
        <w:rPr>
          <w:rFonts w:ascii="Arial" w:hAnsi="Arial" w:cs="Arial"/>
          <w:sz w:val="24"/>
          <w:szCs w:val="24"/>
        </w:rPr>
        <w:t xml:space="preserve"> (includes BUN and creatinine) </w:t>
      </w:r>
    </w:p>
    <w:p w14:paraId="220912D0" w14:textId="77777777" w:rsidR="00CA7F5B" w:rsidRPr="00CA7F5B" w:rsidRDefault="00CA7F5B" w:rsidP="003D6535">
      <w:pPr>
        <w:pStyle w:val="PlainText"/>
        <w:numPr>
          <w:ilvl w:val="0"/>
          <w:numId w:val="17"/>
        </w:numPr>
        <w:ind w:left="2340"/>
        <w:rPr>
          <w:rFonts w:ascii="Arial" w:hAnsi="Arial" w:cs="Arial"/>
          <w:sz w:val="24"/>
          <w:szCs w:val="24"/>
        </w:rPr>
      </w:pPr>
      <w:r w:rsidRPr="00CA7F5B">
        <w:rPr>
          <w:rFonts w:ascii="Arial" w:hAnsi="Arial" w:cs="Arial"/>
          <w:sz w:val="24"/>
          <w:szCs w:val="24"/>
        </w:rPr>
        <w:t>U</w:t>
      </w:r>
      <w:r w:rsidR="001945C3">
        <w:rPr>
          <w:rFonts w:ascii="Arial" w:hAnsi="Arial" w:cs="Arial"/>
          <w:sz w:val="24"/>
          <w:szCs w:val="24"/>
        </w:rPr>
        <w:t xml:space="preserve">rinalysis (UA) </w:t>
      </w:r>
      <w:r w:rsidRPr="00CA7F5B">
        <w:rPr>
          <w:rFonts w:ascii="Arial" w:hAnsi="Arial" w:cs="Arial"/>
          <w:sz w:val="24"/>
          <w:szCs w:val="24"/>
        </w:rPr>
        <w:t xml:space="preserve">and </w:t>
      </w:r>
      <w:r w:rsidR="00F86B0B">
        <w:rPr>
          <w:rFonts w:ascii="Arial" w:hAnsi="Arial" w:cs="Arial"/>
          <w:sz w:val="24"/>
          <w:szCs w:val="24"/>
        </w:rPr>
        <w:t>M</w:t>
      </w:r>
      <w:r w:rsidRPr="00CA7F5B">
        <w:rPr>
          <w:rFonts w:ascii="Arial" w:hAnsi="Arial" w:cs="Arial"/>
          <w:sz w:val="24"/>
          <w:szCs w:val="24"/>
        </w:rPr>
        <w:t>icroscopy</w:t>
      </w:r>
    </w:p>
    <w:p w14:paraId="220912D1" w14:textId="77777777" w:rsidR="008377DD" w:rsidRPr="008377DD" w:rsidRDefault="00CA7F5B" w:rsidP="003D6535">
      <w:pPr>
        <w:pStyle w:val="PlainText"/>
        <w:numPr>
          <w:ilvl w:val="0"/>
          <w:numId w:val="17"/>
        </w:numPr>
        <w:ind w:left="2340"/>
        <w:rPr>
          <w:rFonts w:ascii="Arial" w:hAnsi="Arial" w:cs="Arial"/>
          <w:strike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 xml:space="preserve">Any laboratory/other tests deemed necessary by </w:t>
      </w:r>
      <w:r w:rsidR="008377DD">
        <w:rPr>
          <w:rFonts w:ascii="Arial" w:hAnsi="Arial" w:cs="Arial"/>
          <w:sz w:val="24"/>
          <w:szCs w:val="24"/>
        </w:rPr>
        <w:t>the provider</w:t>
      </w:r>
    </w:p>
    <w:p w14:paraId="220912D2" w14:textId="77777777" w:rsidR="00F86B0B" w:rsidRDefault="00F86B0B" w:rsidP="00F86B0B">
      <w:pPr>
        <w:pStyle w:val="PlainText"/>
        <w:ind w:left="2340"/>
        <w:rPr>
          <w:rFonts w:ascii="Arial" w:hAnsi="Arial" w:cs="Arial"/>
          <w:sz w:val="24"/>
          <w:szCs w:val="24"/>
        </w:rPr>
      </w:pPr>
    </w:p>
    <w:p w14:paraId="220912D3" w14:textId="77777777" w:rsidR="00A77E0C" w:rsidRDefault="00A77E0C" w:rsidP="00F86B0B">
      <w:pPr>
        <w:pStyle w:val="PlainText"/>
        <w:ind w:left="2340"/>
        <w:rPr>
          <w:rFonts w:ascii="Arial" w:hAnsi="Arial" w:cs="Arial"/>
          <w:sz w:val="24"/>
          <w:szCs w:val="24"/>
        </w:rPr>
      </w:pPr>
    </w:p>
    <w:p w14:paraId="220912D4" w14:textId="77777777" w:rsidR="00A77E0C" w:rsidRDefault="00A77E0C" w:rsidP="00F86B0B">
      <w:pPr>
        <w:pStyle w:val="PlainText"/>
        <w:ind w:left="2340"/>
        <w:rPr>
          <w:rFonts w:ascii="Arial" w:hAnsi="Arial" w:cs="Arial"/>
          <w:sz w:val="24"/>
          <w:szCs w:val="24"/>
        </w:rPr>
      </w:pPr>
    </w:p>
    <w:p w14:paraId="220912D5" w14:textId="77777777" w:rsidR="00F86B0B" w:rsidRDefault="00F86B0B" w:rsidP="003D6535">
      <w:pPr>
        <w:pStyle w:val="PlainText"/>
        <w:numPr>
          <w:ilvl w:val="0"/>
          <w:numId w:val="16"/>
        </w:numPr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Physical Exam</w:t>
      </w:r>
    </w:p>
    <w:p w14:paraId="220912D6" w14:textId="77777777" w:rsidR="00A77E0C" w:rsidRDefault="00A77E0C" w:rsidP="00F86B0B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D7" w14:textId="77777777" w:rsidR="00F86B0B" w:rsidRPr="00F86B0B" w:rsidRDefault="00F86B0B" w:rsidP="003D6535">
      <w:pPr>
        <w:pStyle w:val="Plain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 xml:space="preserve">Oral mucosa/gums </w:t>
      </w:r>
      <w:r w:rsidR="00194357">
        <w:rPr>
          <w:rFonts w:ascii="Arial" w:hAnsi="Arial" w:cs="Arial"/>
          <w:sz w:val="24"/>
          <w:szCs w:val="24"/>
        </w:rPr>
        <w:t>and Teeth</w:t>
      </w:r>
    </w:p>
    <w:p w14:paraId="220912D8" w14:textId="77777777" w:rsidR="00F86B0B" w:rsidRPr="008377DD" w:rsidRDefault="00F86B0B" w:rsidP="003D6535">
      <w:pPr>
        <w:pStyle w:val="Plain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 xml:space="preserve">Hematologic </w:t>
      </w:r>
    </w:p>
    <w:p w14:paraId="220912D9" w14:textId="77777777" w:rsidR="00F86B0B" w:rsidRPr="00F86B0B" w:rsidRDefault="00F86B0B" w:rsidP="003D6535">
      <w:pPr>
        <w:pStyle w:val="Plain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 xml:space="preserve">Gastrointestinal </w:t>
      </w:r>
    </w:p>
    <w:p w14:paraId="220912DA" w14:textId="77777777" w:rsidR="00F86B0B" w:rsidRPr="00F86B0B" w:rsidRDefault="00F86B0B" w:rsidP="003D6535">
      <w:pPr>
        <w:pStyle w:val="Plain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>Renal</w:t>
      </w:r>
    </w:p>
    <w:p w14:paraId="220912DB" w14:textId="77777777" w:rsidR="00F86B0B" w:rsidRPr="00F86B0B" w:rsidRDefault="00F86B0B" w:rsidP="003D6535">
      <w:pPr>
        <w:pStyle w:val="Plain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>Cardiovascular</w:t>
      </w:r>
      <w:r w:rsidR="00194357">
        <w:rPr>
          <w:rFonts w:ascii="Arial" w:hAnsi="Arial" w:cs="Arial"/>
          <w:sz w:val="24"/>
          <w:szCs w:val="24"/>
        </w:rPr>
        <w:t xml:space="preserve"> incl. Blood Pressure, Pulse</w:t>
      </w:r>
    </w:p>
    <w:p w14:paraId="220912DC" w14:textId="77777777" w:rsidR="00F86B0B" w:rsidRPr="00F86B0B" w:rsidRDefault="00F86B0B" w:rsidP="003D6535">
      <w:pPr>
        <w:pStyle w:val="Plain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>Neurological systems conducting a mental status, cranial, peripheral nerve evaluation (motor, sensory and reflexes)</w:t>
      </w:r>
    </w:p>
    <w:p w14:paraId="220912DD" w14:textId="77777777" w:rsidR="00F86B0B" w:rsidRPr="00194357" w:rsidRDefault="00194357" w:rsidP="003D6535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194357">
        <w:rPr>
          <w:rFonts w:ascii="Arial" w:eastAsiaTheme="minorHAnsi" w:hAnsi="Arial" w:cs="Arial"/>
          <w:sz w:val="24"/>
          <w:szCs w:val="24"/>
        </w:rPr>
        <w:t>Pulmonary status (respiratory clearance criteria)</w:t>
      </w:r>
    </w:p>
    <w:p w14:paraId="220912DE" w14:textId="77777777" w:rsidR="00F86B0B" w:rsidRDefault="00F86B0B" w:rsidP="00F86B0B">
      <w:pPr>
        <w:pStyle w:val="PlainText"/>
        <w:rPr>
          <w:rFonts w:ascii="Arial" w:hAnsi="Arial" w:cs="Arial"/>
          <w:sz w:val="24"/>
          <w:szCs w:val="24"/>
        </w:rPr>
      </w:pPr>
    </w:p>
    <w:p w14:paraId="220912DF" w14:textId="77777777" w:rsidR="00F86B0B" w:rsidRPr="00CA7F5B" w:rsidRDefault="00F86B0B" w:rsidP="003D6535">
      <w:pPr>
        <w:pStyle w:val="PlainTex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 Elements for Baseline Exam (not specific</w:t>
      </w:r>
      <w:r w:rsidR="00DF5BCB">
        <w:rPr>
          <w:rFonts w:ascii="Arial" w:hAnsi="Arial" w:cs="Arial"/>
          <w:sz w:val="24"/>
          <w:szCs w:val="24"/>
        </w:rPr>
        <w:t xml:space="preserve"> for lead surveillance</w:t>
      </w:r>
      <w:r>
        <w:rPr>
          <w:rFonts w:ascii="Arial" w:hAnsi="Arial" w:cs="Arial"/>
          <w:sz w:val="24"/>
          <w:szCs w:val="24"/>
        </w:rPr>
        <w:t xml:space="preserve">) </w:t>
      </w:r>
    </w:p>
    <w:p w14:paraId="220912E0" w14:textId="77777777" w:rsidR="00CA7F5B" w:rsidRDefault="00CA7F5B" w:rsidP="00CA7F5B">
      <w:pPr>
        <w:pStyle w:val="PlainText"/>
        <w:rPr>
          <w:rFonts w:ascii="Arial" w:hAnsi="Arial" w:cs="Arial"/>
          <w:sz w:val="24"/>
          <w:szCs w:val="24"/>
        </w:rPr>
      </w:pPr>
    </w:p>
    <w:p w14:paraId="220912E1" w14:textId="77777777" w:rsidR="00F86B0B" w:rsidRDefault="00F86B0B" w:rsidP="003D6535">
      <w:pPr>
        <w:pStyle w:val="PlainText"/>
        <w:numPr>
          <w:ilvl w:val="0"/>
          <w:numId w:val="13"/>
        </w:numPr>
        <w:ind w:left="1980"/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 xml:space="preserve">Immunization Status Review </w:t>
      </w:r>
    </w:p>
    <w:p w14:paraId="220912E2" w14:textId="77777777" w:rsidR="00DF5BCB" w:rsidRPr="00F86B0B" w:rsidRDefault="00DF5BCB" w:rsidP="00DF5BCB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E3" w14:textId="77777777" w:rsidR="00F86B0B" w:rsidRDefault="00F86B0B" w:rsidP="003D6535">
      <w:pPr>
        <w:pStyle w:val="PlainText"/>
        <w:numPr>
          <w:ilvl w:val="0"/>
          <w:numId w:val="13"/>
        </w:numPr>
        <w:ind w:left="1980"/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>Vision Screen</w:t>
      </w:r>
      <w:r w:rsidR="00DC0BB6">
        <w:rPr>
          <w:rFonts w:ascii="Arial" w:hAnsi="Arial" w:cs="Arial"/>
          <w:sz w:val="24"/>
          <w:szCs w:val="24"/>
        </w:rPr>
        <w:t>ing</w:t>
      </w:r>
    </w:p>
    <w:p w14:paraId="220912E4" w14:textId="77777777" w:rsidR="00DF5BCB" w:rsidRPr="00F86B0B" w:rsidRDefault="00DF5BCB" w:rsidP="00DF5BCB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E5" w14:textId="77777777" w:rsidR="00F86B0B" w:rsidRDefault="00F86B0B" w:rsidP="003D6535">
      <w:pPr>
        <w:pStyle w:val="PlainText"/>
        <w:numPr>
          <w:ilvl w:val="0"/>
          <w:numId w:val="13"/>
        </w:numPr>
        <w:ind w:left="1980"/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>Pulmonary Function Test</w:t>
      </w:r>
      <w:r w:rsidR="003675DC">
        <w:rPr>
          <w:rFonts w:ascii="Arial" w:hAnsi="Arial" w:cs="Arial"/>
          <w:sz w:val="24"/>
          <w:szCs w:val="24"/>
        </w:rPr>
        <w:t xml:space="preserve"> </w:t>
      </w:r>
      <w:r w:rsidR="008377DD">
        <w:rPr>
          <w:rFonts w:ascii="Arial" w:hAnsi="Arial" w:cs="Arial"/>
          <w:sz w:val="24"/>
          <w:szCs w:val="24"/>
        </w:rPr>
        <w:t>(</w:t>
      </w:r>
      <w:r w:rsidR="003675DC">
        <w:rPr>
          <w:rFonts w:ascii="Arial" w:hAnsi="Arial" w:cs="Arial"/>
          <w:sz w:val="24"/>
          <w:szCs w:val="24"/>
        </w:rPr>
        <w:t>if indicated by respiratory hazards</w:t>
      </w:r>
      <w:r w:rsidR="008377DD">
        <w:rPr>
          <w:rFonts w:ascii="Arial" w:hAnsi="Arial" w:cs="Arial"/>
          <w:sz w:val="24"/>
          <w:szCs w:val="24"/>
        </w:rPr>
        <w:t>)</w:t>
      </w:r>
    </w:p>
    <w:p w14:paraId="220912E6" w14:textId="77777777" w:rsidR="00DF5BCB" w:rsidRPr="00F86B0B" w:rsidRDefault="00DF5BCB" w:rsidP="00DF5BCB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E7" w14:textId="77777777" w:rsidR="00F86B0B" w:rsidRDefault="00F86B0B" w:rsidP="003D6535">
      <w:pPr>
        <w:pStyle w:val="PlainText"/>
        <w:numPr>
          <w:ilvl w:val="0"/>
          <w:numId w:val="13"/>
        </w:numPr>
        <w:ind w:left="1980"/>
        <w:rPr>
          <w:rFonts w:ascii="Arial" w:hAnsi="Arial" w:cs="Arial"/>
          <w:sz w:val="24"/>
          <w:szCs w:val="24"/>
        </w:rPr>
      </w:pPr>
      <w:r w:rsidRPr="00F86B0B">
        <w:rPr>
          <w:rFonts w:ascii="Arial" w:hAnsi="Arial" w:cs="Arial"/>
          <w:sz w:val="24"/>
          <w:szCs w:val="24"/>
        </w:rPr>
        <w:t>Height/Weight</w:t>
      </w:r>
      <w:r w:rsidR="003675DC">
        <w:rPr>
          <w:rFonts w:ascii="Arial" w:hAnsi="Arial" w:cs="Arial"/>
          <w:sz w:val="24"/>
          <w:szCs w:val="24"/>
        </w:rPr>
        <w:t xml:space="preserve"> / BMI</w:t>
      </w:r>
    </w:p>
    <w:p w14:paraId="220912E8" w14:textId="77777777" w:rsidR="005B45F4" w:rsidRPr="008377DD" w:rsidRDefault="005B45F4" w:rsidP="005B45F4">
      <w:pPr>
        <w:pStyle w:val="PlainText"/>
        <w:ind w:left="1980"/>
        <w:rPr>
          <w:rFonts w:ascii="Arial" w:hAnsi="Arial" w:cs="Arial"/>
          <w:sz w:val="24"/>
          <w:szCs w:val="24"/>
        </w:rPr>
      </w:pPr>
    </w:p>
    <w:p w14:paraId="220912E9" w14:textId="77777777" w:rsidR="005B45F4" w:rsidRPr="008377DD" w:rsidRDefault="005B45F4" w:rsidP="003D6535">
      <w:pPr>
        <w:pStyle w:val="PlainTex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 xml:space="preserve">Newly hired or assigned </w:t>
      </w:r>
      <w:r w:rsidR="003675DC" w:rsidRPr="008377DD">
        <w:rPr>
          <w:rFonts w:ascii="Arial" w:hAnsi="Arial" w:cs="Arial"/>
          <w:sz w:val="24"/>
          <w:szCs w:val="24"/>
        </w:rPr>
        <w:t xml:space="preserve">lead </w:t>
      </w:r>
      <w:r w:rsidRPr="008377DD">
        <w:rPr>
          <w:rFonts w:ascii="Arial" w:hAnsi="Arial" w:cs="Arial"/>
          <w:sz w:val="24"/>
          <w:szCs w:val="24"/>
        </w:rPr>
        <w:t>workers must also complete these surveillance items for the first 3 months after the baseline exam:</w:t>
      </w:r>
    </w:p>
    <w:p w14:paraId="220912EA" w14:textId="77777777" w:rsidR="005B45F4" w:rsidRPr="008377DD" w:rsidRDefault="005B45F4" w:rsidP="005B45F4">
      <w:pPr>
        <w:pStyle w:val="PlainText"/>
        <w:ind w:left="1440"/>
        <w:rPr>
          <w:rFonts w:ascii="Arial" w:hAnsi="Arial" w:cs="Arial"/>
          <w:sz w:val="24"/>
          <w:szCs w:val="24"/>
        </w:rPr>
      </w:pPr>
    </w:p>
    <w:p w14:paraId="220912EB" w14:textId="77777777" w:rsidR="00F01C8B" w:rsidRPr="008377DD" w:rsidRDefault="005B45F4" w:rsidP="003D6535">
      <w:pPr>
        <w:pStyle w:val="PlainText"/>
        <w:numPr>
          <w:ilvl w:val="0"/>
          <w:numId w:val="19"/>
        </w:numPr>
        <w:tabs>
          <w:tab w:val="left" w:pos="1980"/>
        </w:tabs>
        <w:ind w:left="1980"/>
        <w:rPr>
          <w:rFonts w:ascii="Arial" w:hAnsi="Arial" w:cs="Arial"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>Monthly BLL measurements</w:t>
      </w:r>
    </w:p>
    <w:p w14:paraId="220912EC" w14:textId="77777777" w:rsidR="005B45F4" w:rsidRPr="008377DD" w:rsidRDefault="005B45F4" w:rsidP="00F01C8B">
      <w:pPr>
        <w:pStyle w:val="PlainText"/>
        <w:tabs>
          <w:tab w:val="left" w:pos="1980"/>
        </w:tabs>
        <w:ind w:left="1980"/>
        <w:rPr>
          <w:rFonts w:ascii="Arial" w:hAnsi="Arial" w:cs="Arial"/>
          <w:sz w:val="24"/>
          <w:szCs w:val="24"/>
        </w:rPr>
      </w:pPr>
    </w:p>
    <w:p w14:paraId="220912ED" w14:textId="77777777" w:rsidR="005B45F4" w:rsidRPr="008377DD" w:rsidRDefault="005B45F4" w:rsidP="003D6535">
      <w:pPr>
        <w:pStyle w:val="PlainText"/>
        <w:numPr>
          <w:ilvl w:val="0"/>
          <w:numId w:val="19"/>
        </w:numPr>
        <w:tabs>
          <w:tab w:val="left" w:pos="1980"/>
        </w:tabs>
        <w:ind w:left="1980"/>
        <w:rPr>
          <w:rFonts w:ascii="Arial" w:hAnsi="Arial" w:cs="Arial"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 xml:space="preserve">Monthly BP measurement  </w:t>
      </w:r>
    </w:p>
    <w:p w14:paraId="220912EE" w14:textId="77777777" w:rsidR="00F01C8B" w:rsidRPr="008377DD" w:rsidRDefault="00F01C8B" w:rsidP="00F01C8B">
      <w:pPr>
        <w:pStyle w:val="PlainText"/>
        <w:tabs>
          <w:tab w:val="left" w:pos="1980"/>
        </w:tabs>
        <w:ind w:left="1980"/>
        <w:rPr>
          <w:rFonts w:ascii="Arial" w:hAnsi="Arial" w:cs="Arial"/>
          <w:sz w:val="24"/>
          <w:szCs w:val="24"/>
        </w:rPr>
      </w:pPr>
    </w:p>
    <w:p w14:paraId="220912EF" w14:textId="77777777" w:rsidR="005B45F4" w:rsidRPr="008377DD" w:rsidRDefault="005B45F4" w:rsidP="003D6535">
      <w:pPr>
        <w:pStyle w:val="PlainText"/>
        <w:numPr>
          <w:ilvl w:val="0"/>
          <w:numId w:val="19"/>
        </w:numPr>
        <w:tabs>
          <w:tab w:val="left" w:pos="1980"/>
        </w:tabs>
        <w:ind w:left="1980"/>
        <w:rPr>
          <w:rFonts w:ascii="Arial" w:hAnsi="Arial" w:cs="Arial"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 xml:space="preserve">Monthly Health status review </w:t>
      </w:r>
    </w:p>
    <w:p w14:paraId="220912F0" w14:textId="77777777" w:rsidR="005B45F4" w:rsidRPr="008377DD" w:rsidRDefault="005B45F4" w:rsidP="005B45F4">
      <w:pPr>
        <w:pStyle w:val="PlainText"/>
        <w:tabs>
          <w:tab w:val="left" w:pos="1980"/>
        </w:tabs>
        <w:ind w:left="1980"/>
        <w:rPr>
          <w:rFonts w:ascii="Arial" w:hAnsi="Arial" w:cs="Arial"/>
          <w:sz w:val="24"/>
          <w:szCs w:val="24"/>
        </w:rPr>
      </w:pPr>
    </w:p>
    <w:p w14:paraId="220912F1" w14:textId="77777777" w:rsidR="005B45F4" w:rsidRPr="008377DD" w:rsidRDefault="005B45F4" w:rsidP="003D6535">
      <w:pPr>
        <w:pStyle w:val="PlainTex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377DD">
        <w:rPr>
          <w:rFonts w:ascii="Arial" w:hAnsi="Arial" w:cs="Arial"/>
          <w:sz w:val="24"/>
          <w:szCs w:val="24"/>
        </w:rPr>
        <w:t xml:space="preserve">If the worker’s BLL is below 10μg/dL; exams can occur every 6 months </w:t>
      </w:r>
    </w:p>
    <w:p w14:paraId="220912F2" w14:textId="77777777" w:rsidR="005B45F4" w:rsidRDefault="005B45F4" w:rsidP="005B45F4">
      <w:pPr>
        <w:pStyle w:val="PlainText"/>
        <w:ind w:left="1440"/>
        <w:rPr>
          <w:rFonts w:ascii="Arial" w:hAnsi="Arial" w:cs="Arial"/>
          <w:sz w:val="24"/>
          <w:szCs w:val="24"/>
        </w:rPr>
      </w:pPr>
    </w:p>
    <w:p w14:paraId="220912F3" w14:textId="77777777" w:rsidR="005B45F4" w:rsidRDefault="00377F62" w:rsidP="003D6535">
      <w:pPr>
        <w:pStyle w:val="Plain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Periodic Examination</w:t>
      </w:r>
    </w:p>
    <w:p w14:paraId="220912F4" w14:textId="77777777" w:rsidR="00F12F80" w:rsidRPr="005B45F4" w:rsidRDefault="00F12F80" w:rsidP="00F12F80">
      <w:pPr>
        <w:pStyle w:val="PlainText"/>
        <w:ind w:left="1080"/>
        <w:rPr>
          <w:rFonts w:ascii="Arial" w:hAnsi="Arial" w:cs="Arial"/>
          <w:sz w:val="24"/>
          <w:szCs w:val="24"/>
        </w:rPr>
      </w:pPr>
    </w:p>
    <w:p w14:paraId="220912F5" w14:textId="77777777" w:rsidR="005B45F4" w:rsidRDefault="00F12F80" w:rsidP="003D6535">
      <w:pPr>
        <w:pStyle w:val="PlainText"/>
        <w:numPr>
          <w:ilvl w:val="0"/>
          <w:numId w:val="20"/>
        </w:numPr>
        <w:tabs>
          <w:tab w:val="left" w:pos="15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Annual </w:t>
      </w:r>
      <w:r w:rsidR="00646EB4">
        <w:rPr>
          <w:rFonts w:ascii="Arial" w:hAnsi="Arial" w:cs="Arial"/>
          <w:sz w:val="24"/>
          <w:szCs w:val="24"/>
        </w:rPr>
        <w:t>(</w:t>
      </w:r>
      <w:r w:rsidR="001945C3">
        <w:rPr>
          <w:rFonts w:ascii="Arial" w:hAnsi="Arial" w:cs="Arial"/>
          <w:sz w:val="24"/>
          <w:szCs w:val="24"/>
        </w:rPr>
        <w:t>minimum</w:t>
      </w:r>
      <w:r w:rsidR="00646EB4">
        <w:rPr>
          <w:rFonts w:ascii="Arial" w:hAnsi="Arial" w:cs="Arial"/>
          <w:sz w:val="24"/>
          <w:szCs w:val="24"/>
        </w:rPr>
        <w:t>) BL</w:t>
      </w:r>
      <w:r>
        <w:rPr>
          <w:rFonts w:ascii="Arial" w:hAnsi="Arial" w:cs="Arial"/>
          <w:sz w:val="24"/>
          <w:szCs w:val="24"/>
        </w:rPr>
        <w:t xml:space="preserve">L and </w:t>
      </w:r>
      <w:r w:rsidR="003675DC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EP/ZPP are required for </w:t>
      </w:r>
      <w:r w:rsidR="00646EB4">
        <w:rPr>
          <w:rFonts w:ascii="Arial" w:hAnsi="Arial" w:cs="Arial"/>
          <w:sz w:val="24"/>
          <w:szCs w:val="24"/>
        </w:rPr>
        <w:t>workers with a b</w:t>
      </w:r>
      <w:r w:rsidR="00646EB4" w:rsidRPr="00646EB4">
        <w:rPr>
          <w:rFonts w:ascii="Arial" w:hAnsi="Arial" w:cs="Arial"/>
          <w:sz w:val="24"/>
          <w:szCs w:val="24"/>
        </w:rPr>
        <w:t xml:space="preserve">lood </w:t>
      </w:r>
      <w:r w:rsidR="00646EB4">
        <w:rPr>
          <w:rFonts w:ascii="Arial" w:hAnsi="Arial" w:cs="Arial"/>
          <w:sz w:val="24"/>
          <w:szCs w:val="24"/>
        </w:rPr>
        <w:t>l</w:t>
      </w:r>
      <w:r w:rsidR="00646EB4" w:rsidRPr="00646EB4">
        <w:rPr>
          <w:rFonts w:ascii="Arial" w:hAnsi="Arial" w:cs="Arial"/>
          <w:sz w:val="24"/>
          <w:szCs w:val="24"/>
        </w:rPr>
        <w:t xml:space="preserve">ead </w:t>
      </w:r>
      <w:r w:rsidR="00646EB4">
        <w:rPr>
          <w:rFonts w:ascii="Arial" w:hAnsi="Arial" w:cs="Arial"/>
          <w:sz w:val="24"/>
          <w:szCs w:val="24"/>
        </w:rPr>
        <w:t>l</w:t>
      </w:r>
      <w:r w:rsidR="00646EB4" w:rsidRPr="00646EB4">
        <w:rPr>
          <w:rFonts w:ascii="Arial" w:hAnsi="Arial" w:cs="Arial"/>
          <w:sz w:val="24"/>
          <w:szCs w:val="24"/>
        </w:rPr>
        <w:t xml:space="preserve">evel </w:t>
      </w:r>
      <w:r w:rsidR="00646EB4">
        <w:rPr>
          <w:rFonts w:ascii="Arial" w:hAnsi="Arial" w:cs="Arial"/>
          <w:sz w:val="24"/>
          <w:szCs w:val="24"/>
        </w:rPr>
        <w:t>at</w:t>
      </w:r>
      <w:r w:rsidR="0096401D">
        <w:rPr>
          <w:rFonts w:ascii="Arial" w:hAnsi="Arial" w:cs="Arial"/>
          <w:sz w:val="24"/>
          <w:szCs w:val="24"/>
        </w:rPr>
        <w:t xml:space="preserve"> or above 40μg/dL</w:t>
      </w:r>
      <w:r w:rsidR="00646EB4">
        <w:rPr>
          <w:rFonts w:ascii="Arial" w:hAnsi="Arial" w:cs="Arial"/>
          <w:sz w:val="24"/>
          <w:szCs w:val="24"/>
        </w:rPr>
        <w:t xml:space="preserve"> in the preceding 12 months</w:t>
      </w:r>
      <w:r w:rsidR="003675DC">
        <w:rPr>
          <w:rFonts w:ascii="Arial" w:hAnsi="Arial" w:cs="Arial"/>
          <w:sz w:val="24"/>
          <w:szCs w:val="24"/>
        </w:rPr>
        <w:t xml:space="preserve"> </w:t>
      </w:r>
    </w:p>
    <w:p w14:paraId="220912F6" w14:textId="77777777" w:rsidR="0079157E" w:rsidRDefault="0079157E" w:rsidP="0079157E">
      <w:pPr>
        <w:pStyle w:val="PlainText"/>
        <w:tabs>
          <w:tab w:val="left" w:pos="1530"/>
        </w:tabs>
        <w:ind w:left="1440"/>
        <w:rPr>
          <w:rFonts w:ascii="Arial" w:hAnsi="Arial" w:cs="Arial"/>
          <w:sz w:val="24"/>
          <w:szCs w:val="24"/>
        </w:rPr>
      </w:pPr>
    </w:p>
    <w:p w14:paraId="220912F7" w14:textId="77777777" w:rsidR="0079157E" w:rsidRDefault="001945C3" w:rsidP="003D6535">
      <w:pPr>
        <w:pStyle w:val="PlainText"/>
        <w:numPr>
          <w:ilvl w:val="0"/>
          <w:numId w:val="20"/>
        </w:numPr>
        <w:tabs>
          <w:tab w:val="left" w:pos="15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 e</w:t>
      </w:r>
      <w:r w:rsidR="0079157E">
        <w:rPr>
          <w:rFonts w:ascii="Arial" w:hAnsi="Arial" w:cs="Arial"/>
          <w:sz w:val="24"/>
          <w:szCs w:val="24"/>
        </w:rPr>
        <w:t>mergency exposure</w:t>
      </w:r>
    </w:p>
    <w:p w14:paraId="220912F8" w14:textId="77777777" w:rsidR="0079157E" w:rsidRDefault="0079157E" w:rsidP="0079157E">
      <w:pPr>
        <w:pStyle w:val="PlainText"/>
        <w:tabs>
          <w:tab w:val="left" w:pos="1530"/>
        </w:tabs>
        <w:ind w:left="1440"/>
        <w:rPr>
          <w:rFonts w:ascii="Arial" w:hAnsi="Arial" w:cs="Arial"/>
          <w:sz w:val="24"/>
          <w:szCs w:val="24"/>
        </w:rPr>
      </w:pPr>
    </w:p>
    <w:p w14:paraId="220912F9" w14:textId="77777777" w:rsidR="0079157E" w:rsidRDefault="0079157E" w:rsidP="003D6535">
      <w:pPr>
        <w:pStyle w:val="PlainText"/>
        <w:numPr>
          <w:ilvl w:val="0"/>
          <w:numId w:val="20"/>
        </w:numPr>
        <w:tabs>
          <w:tab w:val="left" w:pos="15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medically appropriate for each worker either removed fr</w:t>
      </w:r>
      <w:r w:rsidR="001945C3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m </w:t>
      </w:r>
      <w:r w:rsidR="001945C3">
        <w:rPr>
          <w:rFonts w:ascii="Arial" w:hAnsi="Arial" w:cs="Arial"/>
          <w:sz w:val="24"/>
          <w:szCs w:val="24"/>
        </w:rPr>
        <w:t xml:space="preserve">duty </w:t>
      </w:r>
      <w:r>
        <w:rPr>
          <w:rFonts w:ascii="Arial" w:hAnsi="Arial" w:cs="Arial"/>
          <w:sz w:val="24"/>
          <w:szCs w:val="24"/>
        </w:rPr>
        <w:t xml:space="preserve">or </w:t>
      </w:r>
      <w:r w:rsidR="001945C3">
        <w:rPr>
          <w:rFonts w:ascii="Arial" w:hAnsi="Arial" w:cs="Arial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 xml:space="preserve">limited </w:t>
      </w:r>
      <w:r w:rsidR="001945C3">
        <w:rPr>
          <w:rFonts w:ascii="Arial" w:hAnsi="Arial" w:cs="Arial"/>
          <w:sz w:val="24"/>
          <w:szCs w:val="24"/>
        </w:rPr>
        <w:t xml:space="preserve">duty </w:t>
      </w:r>
      <w:r>
        <w:rPr>
          <w:rFonts w:ascii="Arial" w:hAnsi="Arial" w:cs="Arial"/>
          <w:sz w:val="24"/>
          <w:szCs w:val="24"/>
        </w:rPr>
        <w:t>regard</w:t>
      </w:r>
      <w:r w:rsidR="001945C3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lead exposure</w:t>
      </w:r>
      <w:r w:rsidR="003675DC">
        <w:rPr>
          <w:rFonts w:ascii="Arial" w:hAnsi="Arial" w:cs="Arial"/>
          <w:sz w:val="24"/>
          <w:szCs w:val="24"/>
        </w:rPr>
        <w:t>, or as determined by the occupational provider</w:t>
      </w:r>
    </w:p>
    <w:p w14:paraId="220912FA" w14:textId="77777777" w:rsidR="0079157E" w:rsidRDefault="0079157E" w:rsidP="0079157E">
      <w:pPr>
        <w:pStyle w:val="PlainText"/>
        <w:tabs>
          <w:tab w:val="left" w:pos="1530"/>
        </w:tabs>
        <w:ind w:left="1440"/>
        <w:rPr>
          <w:rFonts w:ascii="Arial" w:hAnsi="Arial" w:cs="Arial"/>
          <w:sz w:val="24"/>
          <w:szCs w:val="24"/>
        </w:rPr>
      </w:pPr>
    </w:p>
    <w:p w14:paraId="220912FB" w14:textId="77777777" w:rsidR="0079157E" w:rsidRPr="001945C3" w:rsidRDefault="0079157E" w:rsidP="003D6535">
      <w:pPr>
        <w:pStyle w:val="PlainText"/>
        <w:numPr>
          <w:ilvl w:val="0"/>
          <w:numId w:val="20"/>
        </w:numPr>
        <w:tabs>
          <w:tab w:val="left" w:pos="1530"/>
        </w:tabs>
        <w:rPr>
          <w:rFonts w:ascii="Arial" w:hAnsi="Arial" w:cs="Arial"/>
          <w:sz w:val="24"/>
          <w:szCs w:val="24"/>
        </w:rPr>
      </w:pPr>
      <w:r w:rsidRPr="001945C3">
        <w:rPr>
          <w:rFonts w:ascii="Arial" w:hAnsi="Arial" w:cs="Arial"/>
          <w:sz w:val="24"/>
          <w:szCs w:val="24"/>
        </w:rPr>
        <w:t xml:space="preserve">Upon request of the </w:t>
      </w:r>
      <w:r w:rsidRPr="00A77E0C">
        <w:rPr>
          <w:rFonts w:ascii="Arial" w:hAnsi="Arial" w:cs="Arial"/>
          <w:sz w:val="24"/>
          <w:szCs w:val="24"/>
        </w:rPr>
        <w:t>worker</w:t>
      </w:r>
      <w:r w:rsidR="001945C3" w:rsidRPr="00A77E0C">
        <w:rPr>
          <w:rFonts w:ascii="Arial" w:hAnsi="Arial" w:cs="Arial"/>
          <w:sz w:val="24"/>
          <w:szCs w:val="24"/>
        </w:rPr>
        <w:t xml:space="preserve"> for medical advice</w:t>
      </w:r>
      <w:r w:rsidR="001945C3">
        <w:rPr>
          <w:rFonts w:ascii="Arial" w:hAnsi="Arial" w:cs="Arial"/>
          <w:sz w:val="24"/>
          <w:szCs w:val="24"/>
        </w:rPr>
        <w:t xml:space="preserve"> regarding lead exposure and reproductive health </w:t>
      </w:r>
      <w:r w:rsidR="001945C3" w:rsidRPr="001945C3">
        <w:rPr>
          <w:rFonts w:ascii="Arial" w:hAnsi="Arial" w:cs="Arial"/>
          <w:sz w:val="24"/>
          <w:szCs w:val="24"/>
        </w:rPr>
        <w:t xml:space="preserve">  </w:t>
      </w:r>
    </w:p>
    <w:p w14:paraId="220912FC" w14:textId="77777777" w:rsidR="0079157E" w:rsidRPr="00F86B0B" w:rsidRDefault="0079157E" w:rsidP="0079157E">
      <w:pPr>
        <w:pStyle w:val="PlainText"/>
        <w:tabs>
          <w:tab w:val="left" w:pos="1530"/>
        </w:tabs>
        <w:rPr>
          <w:rFonts w:ascii="Arial" w:hAnsi="Arial" w:cs="Arial"/>
          <w:sz w:val="24"/>
          <w:szCs w:val="24"/>
        </w:rPr>
      </w:pPr>
    </w:p>
    <w:p w14:paraId="220912FD" w14:textId="77777777" w:rsidR="00F86B0B" w:rsidRDefault="0079157E" w:rsidP="003D6535">
      <w:pPr>
        <w:pStyle w:val="PlainText"/>
        <w:numPr>
          <w:ilvl w:val="0"/>
          <w:numId w:val="21"/>
        </w:num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Standards of Practice for Handling BLL Results (US Army </w:t>
      </w:r>
      <w:r w:rsidR="003675DC">
        <w:rPr>
          <w:rFonts w:ascii="Arial" w:hAnsi="Arial" w:cs="Arial"/>
          <w:sz w:val="24"/>
          <w:szCs w:val="24"/>
        </w:rPr>
        <w:t>Recommended Guidelines</w:t>
      </w:r>
      <w:r>
        <w:rPr>
          <w:rFonts w:ascii="Arial" w:hAnsi="Arial" w:cs="Arial"/>
          <w:sz w:val="24"/>
          <w:szCs w:val="24"/>
        </w:rPr>
        <w:t>)</w:t>
      </w:r>
    </w:p>
    <w:p w14:paraId="220912FE" w14:textId="77777777" w:rsidR="009C1225" w:rsidRDefault="009C1225" w:rsidP="00CA7F5B">
      <w:pPr>
        <w:pStyle w:val="PlainText"/>
        <w:rPr>
          <w:rFonts w:ascii="Arial" w:hAnsi="Arial" w:cs="Arial"/>
          <w:sz w:val="24"/>
          <w:szCs w:val="24"/>
        </w:rPr>
      </w:pPr>
    </w:p>
    <w:p w14:paraId="220912FF" w14:textId="77777777" w:rsidR="000B4854" w:rsidRDefault="00C5179F" w:rsidP="003D6535">
      <w:pPr>
        <w:pStyle w:val="PlainTex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0B4854">
        <w:rPr>
          <w:rFonts w:ascii="Arial" w:hAnsi="Arial" w:cs="Arial"/>
          <w:sz w:val="24"/>
          <w:szCs w:val="24"/>
        </w:rPr>
        <w:t xml:space="preserve">Table C4.T2 </w:t>
      </w:r>
      <w:r w:rsidR="006A73E0" w:rsidRPr="000B4854">
        <w:rPr>
          <w:rFonts w:ascii="Arial" w:hAnsi="Arial" w:cs="Arial"/>
          <w:sz w:val="24"/>
          <w:szCs w:val="24"/>
        </w:rPr>
        <w:t>from DoD 6055.05-M (</w:t>
      </w:r>
      <w:r w:rsidRPr="000B4854">
        <w:rPr>
          <w:rFonts w:ascii="Arial" w:hAnsi="Arial" w:cs="Arial"/>
          <w:sz w:val="24"/>
          <w:szCs w:val="24"/>
        </w:rPr>
        <w:t>below</w:t>
      </w:r>
      <w:r w:rsidR="006A73E0" w:rsidRPr="000B4854">
        <w:rPr>
          <w:rFonts w:ascii="Arial" w:hAnsi="Arial" w:cs="Arial"/>
          <w:sz w:val="24"/>
          <w:szCs w:val="24"/>
        </w:rPr>
        <w:t>)</w:t>
      </w:r>
      <w:r w:rsidRPr="000B4854">
        <w:rPr>
          <w:rFonts w:ascii="Arial" w:hAnsi="Arial" w:cs="Arial"/>
          <w:sz w:val="24"/>
          <w:szCs w:val="24"/>
        </w:rPr>
        <w:t xml:space="preserve"> shows the current guidelines for determining the appropriate </w:t>
      </w:r>
      <w:r w:rsidR="003675DC" w:rsidRPr="000B4854">
        <w:rPr>
          <w:rFonts w:ascii="Arial" w:hAnsi="Arial" w:cs="Arial"/>
          <w:sz w:val="24"/>
          <w:szCs w:val="24"/>
        </w:rPr>
        <w:t>Course of Action (</w:t>
      </w:r>
      <w:r w:rsidRPr="000B4854">
        <w:rPr>
          <w:rFonts w:ascii="Arial" w:hAnsi="Arial" w:cs="Arial"/>
          <w:sz w:val="24"/>
          <w:szCs w:val="24"/>
        </w:rPr>
        <w:t>COA</w:t>
      </w:r>
      <w:r w:rsidR="003675DC" w:rsidRPr="000B4854">
        <w:rPr>
          <w:rFonts w:ascii="Arial" w:hAnsi="Arial" w:cs="Arial"/>
          <w:sz w:val="24"/>
          <w:szCs w:val="24"/>
        </w:rPr>
        <w:t>)</w:t>
      </w:r>
      <w:r w:rsidR="00AB6608" w:rsidRPr="000B4854">
        <w:rPr>
          <w:rFonts w:ascii="Arial" w:hAnsi="Arial" w:cs="Arial"/>
          <w:sz w:val="24"/>
          <w:szCs w:val="24"/>
        </w:rPr>
        <w:t xml:space="preserve"> for management</w:t>
      </w:r>
      <w:r w:rsidR="00D5551C" w:rsidRPr="000B4854">
        <w:rPr>
          <w:rFonts w:ascii="Arial" w:hAnsi="Arial" w:cs="Arial"/>
          <w:sz w:val="24"/>
          <w:szCs w:val="24"/>
        </w:rPr>
        <w:t xml:space="preserve"> and health risk impact </w:t>
      </w:r>
      <w:r w:rsidR="00AB6608" w:rsidRPr="000B4854">
        <w:rPr>
          <w:rFonts w:ascii="Arial" w:hAnsi="Arial" w:cs="Arial"/>
          <w:sz w:val="24"/>
          <w:szCs w:val="24"/>
        </w:rPr>
        <w:t>based on the measured BLL</w:t>
      </w:r>
      <w:r w:rsidR="000B4854">
        <w:rPr>
          <w:rFonts w:ascii="Arial" w:hAnsi="Arial" w:cs="Arial"/>
          <w:sz w:val="24"/>
          <w:szCs w:val="24"/>
        </w:rPr>
        <w:t>:</w:t>
      </w:r>
    </w:p>
    <w:p w14:paraId="22091300" w14:textId="77777777" w:rsidR="00C5179F" w:rsidRDefault="00D5551C" w:rsidP="000B4854">
      <w:pPr>
        <w:pStyle w:val="PlainText"/>
        <w:ind w:left="-1440" w:right="-1440"/>
        <w:jc w:val="center"/>
        <w:rPr>
          <w:rFonts w:ascii="Arial" w:hAnsi="Arial" w:cs="Arial"/>
          <w:sz w:val="24"/>
          <w:szCs w:val="24"/>
        </w:rPr>
      </w:pPr>
      <w:r w:rsidRPr="00D5551C">
        <w:rPr>
          <w:rFonts w:ascii="Calibri" w:eastAsia="Times New Roman" w:hAnsi="Calibri" w:cs="Times New Roman"/>
          <w:noProof/>
          <w:sz w:val="22"/>
          <w:szCs w:val="22"/>
        </w:rPr>
        <w:lastRenderedPageBreak/>
        <w:drawing>
          <wp:inline distT="0" distB="0" distL="0" distR="0" wp14:anchorId="22091323" wp14:editId="22091324">
            <wp:extent cx="6599377" cy="72118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69" t="18808" r="66855" b="16023"/>
                    <a:stretch/>
                  </pic:blipFill>
                  <pic:spPr bwMode="auto">
                    <a:xfrm>
                      <a:off x="0" y="0"/>
                      <a:ext cx="6598342" cy="721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91301" w14:textId="77777777" w:rsidR="003D6535" w:rsidRDefault="003D6535" w:rsidP="000B4854">
      <w:pPr>
        <w:pStyle w:val="PlainText"/>
        <w:ind w:left="-1440" w:right="-1440"/>
        <w:jc w:val="center"/>
        <w:rPr>
          <w:rFonts w:ascii="Arial" w:hAnsi="Arial" w:cs="Arial"/>
          <w:sz w:val="24"/>
          <w:szCs w:val="24"/>
        </w:rPr>
      </w:pPr>
    </w:p>
    <w:p w14:paraId="22091302" w14:textId="77777777" w:rsidR="000735A9" w:rsidRPr="003D6535" w:rsidRDefault="00D5551C" w:rsidP="003D6535">
      <w:pPr>
        <w:pStyle w:val="PlainText"/>
        <w:numPr>
          <w:ilvl w:val="0"/>
          <w:numId w:val="27"/>
        </w:numPr>
        <w:ind w:left="720"/>
        <w:rPr>
          <w:rFonts w:ascii="Arial" w:hAnsi="Arial" w:cs="Arial"/>
          <w:sz w:val="24"/>
          <w:szCs w:val="24"/>
        </w:rPr>
      </w:pPr>
      <w:r w:rsidRPr="003D6535">
        <w:rPr>
          <w:rFonts w:ascii="Arial" w:hAnsi="Arial" w:cs="Arial"/>
          <w:sz w:val="24"/>
          <w:szCs w:val="24"/>
        </w:rPr>
        <w:t>Provider’s Written Recommendation</w:t>
      </w:r>
    </w:p>
    <w:p w14:paraId="22091303" w14:textId="77777777" w:rsidR="00642794" w:rsidRDefault="00642794" w:rsidP="00642794">
      <w:pPr>
        <w:pStyle w:val="ListParagraph"/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</w:p>
    <w:p w14:paraId="22091304" w14:textId="77777777" w:rsidR="00642794" w:rsidRDefault="00CA7DC3" w:rsidP="003D6535">
      <w:pPr>
        <w:pStyle w:val="ListParagraph"/>
        <w:numPr>
          <w:ilvl w:val="0"/>
          <w:numId w:val="23"/>
        </w:numPr>
        <w:adjustRightInd w:val="0"/>
        <w:rPr>
          <w:rFonts w:ascii="Arial" w:hAnsi="Arial" w:cs="Arial"/>
          <w:sz w:val="24"/>
          <w:szCs w:val="24"/>
        </w:rPr>
      </w:pPr>
      <w:r w:rsidRPr="003D6535">
        <w:rPr>
          <w:rFonts w:ascii="Arial" w:hAnsi="Arial" w:cs="Arial"/>
          <w:sz w:val="24"/>
          <w:szCs w:val="24"/>
        </w:rPr>
        <w:t xml:space="preserve">Providers </w:t>
      </w:r>
      <w:r w:rsidR="005140B4">
        <w:rPr>
          <w:rFonts w:ascii="Arial" w:hAnsi="Arial" w:cs="Arial"/>
          <w:sz w:val="24"/>
          <w:szCs w:val="24"/>
        </w:rPr>
        <w:t>must</w:t>
      </w:r>
      <w:r w:rsidRPr="003D6535">
        <w:rPr>
          <w:rFonts w:ascii="Arial" w:hAnsi="Arial" w:cs="Arial"/>
          <w:sz w:val="24"/>
          <w:szCs w:val="24"/>
        </w:rPr>
        <w:t xml:space="preserve"> n</w:t>
      </w:r>
      <w:r w:rsidR="00D5551C" w:rsidRPr="003D6535">
        <w:rPr>
          <w:rFonts w:ascii="Arial" w:hAnsi="Arial" w:cs="Arial"/>
          <w:sz w:val="24"/>
          <w:szCs w:val="24"/>
        </w:rPr>
        <w:t>otify</w:t>
      </w:r>
      <w:r w:rsidRPr="003D6535">
        <w:rPr>
          <w:rFonts w:ascii="Arial" w:hAnsi="Arial" w:cs="Arial"/>
          <w:sz w:val="24"/>
          <w:szCs w:val="24"/>
        </w:rPr>
        <w:t xml:space="preserve"> the employer </w:t>
      </w:r>
      <w:r w:rsidR="00D5551C" w:rsidRPr="003D6535">
        <w:rPr>
          <w:rFonts w:ascii="Arial" w:hAnsi="Arial" w:cs="Arial"/>
          <w:sz w:val="24"/>
          <w:szCs w:val="24"/>
        </w:rPr>
        <w:t>in writing within 5 working days</w:t>
      </w:r>
      <w:r w:rsidRPr="003D6535">
        <w:rPr>
          <w:rFonts w:ascii="Arial" w:hAnsi="Arial" w:cs="Arial"/>
          <w:sz w:val="24"/>
          <w:szCs w:val="24"/>
        </w:rPr>
        <w:t xml:space="preserve"> </w:t>
      </w:r>
      <w:r w:rsidR="003D6535" w:rsidRPr="003D6535">
        <w:rPr>
          <w:rFonts w:ascii="Arial" w:hAnsi="Arial" w:cs="Arial"/>
          <w:sz w:val="24"/>
          <w:szCs w:val="24"/>
        </w:rPr>
        <w:t xml:space="preserve">whenever the Blood Lead Level is at or above 40μg/dL </w:t>
      </w:r>
      <w:r w:rsidRPr="003D6535">
        <w:rPr>
          <w:rFonts w:ascii="Arial" w:hAnsi="Arial" w:cs="Arial"/>
          <w:sz w:val="24"/>
          <w:szCs w:val="24"/>
        </w:rPr>
        <w:t>(</w:t>
      </w:r>
      <w:r w:rsidR="003D6535" w:rsidRPr="003D6535">
        <w:rPr>
          <w:rFonts w:ascii="Arial" w:hAnsi="Arial" w:cs="Arial"/>
          <w:sz w:val="24"/>
          <w:szCs w:val="24"/>
        </w:rPr>
        <w:t xml:space="preserve">the provider </w:t>
      </w:r>
      <w:r w:rsidRPr="003D6535">
        <w:rPr>
          <w:rFonts w:ascii="Arial" w:hAnsi="Arial" w:cs="Arial"/>
          <w:sz w:val="24"/>
          <w:szCs w:val="24"/>
        </w:rPr>
        <w:t xml:space="preserve">may </w:t>
      </w:r>
      <w:r w:rsidR="003D6535" w:rsidRPr="003D6535">
        <w:rPr>
          <w:rFonts w:ascii="Arial" w:hAnsi="Arial" w:cs="Arial"/>
          <w:sz w:val="24"/>
          <w:szCs w:val="24"/>
        </w:rPr>
        <w:t xml:space="preserve">also </w:t>
      </w:r>
      <w:r w:rsidRPr="003D6535">
        <w:rPr>
          <w:rFonts w:ascii="Arial" w:hAnsi="Arial" w:cs="Arial"/>
          <w:sz w:val="24"/>
          <w:szCs w:val="24"/>
        </w:rPr>
        <w:t xml:space="preserve">notify </w:t>
      </w:r>
      <w:r w:rsidR="003D6535" w:rsidRPr="003D6535">
        <w:rPr>
          <w:rFonts w:ascii="Arial" w:hAnsi="Arial" w:cs="Arial"/>
          <w:sz w:val="24"/>
          <w:szCs w:val="24"/>
        </w:rPr>
        <w:t xml:space="preserve">the </w:t>
      </w:r>
      <w:r w:rsidRPr="003D6535">
        <w:rPr>
          <w:rFonts w:ascii="Arial" w:hAnsi="Arial" w:cs="Arial"/>
          <w:sz w:val="24"/>
          <w:szCs w:val="24"/>
        </w:rPr>
        <w:t xml:space="preserve">worker </w:t>
      </w:r>
      <w:r w:rsidR="003D6535" w:rsidRPr="003D6535">
        <w:rPr>
          <w:rFonts w:ascii="Arial" w:hAnsi="Arial" w:cs="Arial"/>
          <w:sz w:val="24"/>
          <w:szCs w:val="24"/>
        </w:rPr>
        <w:t xml:space="preserve">either </w:t>
      </w:r>
      <w:r w:rsidR="00D5551C" w:rsidRPr="003D6535">
        <w:rPr>
          <w:rFonts w:ascii="Arial" w:hAnsi="Arial" w:cs="Arial"/>
          <w:sz w:val="24"/>
          <w:szCs w:val="24"/>
        </w:rPr>
        <w:t>verbally</w:t>
      </w:r>
      <w:r w:rsidRPr="003D6535">
        <w:rPr>
          <w:rFonts w:ascii="Arial" w:hAnsi="Arial" w:cs="Arial"/>
          <w:sz w:val="24"/>
          <w:szCs w:val="24"/>
        </w:rPr>
        <w:t xml:space="preserve"> or in writing if desired)</w:t>
      </w:r>
      <w:r w:rsidR="00D5551C" w:rsidRPr="003D6535">
        <w:rPr>
          <w:rFonts w:ascii="Arial" w:hAnsi="Arial" w:cs="Arial"/>
          <w:sz w:val="24"/>
          <w:szCs w:val="24"/>
        </w:rPr>
        <w:t xml:space="preserve"> </w:t>
      </w:r>
    </w:p>
    <w:p w14:paraId="22091305" w14:textId="77777777" w:rsidR="003D6535" w:rsidRPr="003D6535" w:rsidRDefault="003D6535" w:rsidP="003D6535">
      <w:pPr>
        <w:pStyle w:val="ListParagraph"/>
        <w:adjustRightInd w:val="0"/>
        <w:ind w:left="1080"/>
        <w:rPr>
          <w:rFonts w:ascii="Arial" w:hAnsi="Arial" w:cs="Arial"/>
          <w:sz w:val="24"/>
          <w:szCs w:val="24"/>
        </w:rPr>
      </w:pPr>
    </w:p>
    <w:p w14:paraId="22091306" w14:textId="77777777" w:rsidR="00D5551C" w:rsidRPr="0096401D" w:rsidRDefault="0096401D" w:rsidP="003D6535">
      <w:pPr>
        <w:pStyle w:val="ListParagraph"/>
        <w:numPr>
          <w:ilvl w:val="0"/>
          <w:numId w:val="23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 xml:space="preserve">Medically determine and make recommendation to the </w:t>
      </w:r>
      <w:r w:rsidR="00CA7DC3">
        <w:rPr>
          <w:rFonts w:ascii="Arial" w:hAnsi="Arial" w:cs="Arial"/>
          <w:sz w:val="24"/>
          <w:szCs w:val="24"/>
        </w:rPr>
        <w:t>employer</w:t>
      </w:r>
      <w:r w:rsidRPr="0096401D">
        <w:rPr>
          <w:rFonts w:ascii="Arial" w:hAnsi="Arial" w:cs="Arial"/>
          <w:sz w:val="24"/>
          <w:szCs w:val="24"/>
        </w:rPr>
        <w:t xml:space="preserve"> on the following:</w:t>
      </w:r>
    </w:p>
    <w:p w14:paraId="22091307" w14:textId="77777777" w:rsidR="0096401D" w:rsidRDefault="0096401D" w:rsidP="00CA7DC3">
      <w:pPr>
        <w:pStyle w:val="ListParagraph"/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</w:p>
    <w:p w14:paraId="22091308" w14:textId="77777777" w:rsidR="0096401D" w:rsidRPr="0096401D" w:rsidRDefault="0096401D" w:rsidP="003D6535">
      <w:pPr>
        <w:pStyle w:val="ListParagraph"/>
        <w:numPr>
          <w:ilvl w:val="0"/>
          <w:numId w:val="24"/>
        </w:numPr>
        <w:tabs>
          <w:tab w:val="left" w:pos="360"/>
          <w:tab w:val="left" w:pos="1530"/>
        </w:tabs>
        <w:adjustRightInd w:val="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Place</w:t>
      </w:r>
      <w:r w:rsidR="00CA7DC3">
        <w:rPr>
          <w:rFonts w:ascii="Arial" w:hAnsi="Arial" w:cs="Arial"/>
          <w:sz w:val="24"/>
          <w:szCs w:val="24"/>
        </w:rPr>
        <w:t xml:space="preserve">ment of  </w:t>
      </w:r>
      <w:r w:rsidRPr="0096401D">
        <w:rPr>
          <w:rFonts w:ascii="Arial" w:hAnsi="Arial" w:cs="Arial"/>
          <w:sz w:val="24"/>
          <w:szCs w:val="24"/>
        </w:rPr>
        <w:t>the worker under</w:t>
      </w:r>
      <w:r w:rsidR="00CA7DC3">
        <w:rPr>
          <w:rFonts w:ascii="Arial" w:hAnsi="Arial" w:cs="Arial"/>
          <w:sz w:val="24"/>
          <w:szCs w:val="24"/>
        </w:rPr>
        <w:t xml:space="preserve"> a </w:t>
      </w:r>
      <w:r w:rsidRPr="0096401D">
        <w:rPr>
          <w:rFonts w:ascii="Arial" w:hAnsi="Arial" w:cs="Arial"/>
          <w:sz w:val="24"/>
          <w:szCs w:val="24"/>
        </w:rPr>
        <w:t>Me</w:t>
      </w:r>
      <w:r w:rsidR="00CA7DC3">
        <w:rPr>
          <w:rFonts w:ascii="Arial" w:hAnsi="Arial" w:cs="Arial"/>
          <w:sz w:val="24"/>
          <w:szCs w:val="24"/>
        </w:rPr>
        <w:t xml:space="preserve">dical Removal Protection  (MRP) program </w:t>
      </w:r>
    </w:p>
    <w:p w14:paraId="22091309" w14:textId="77777777" w:rsidR="0096401D" w:rsidRPr="0096401D" w:rsidRDefault="0096401D" w:rsidP="00CA7DC3">
      <w:pPr>
        <w:pStyle w:val="ListParagraph"/>
        <w:tabs>
          <w:tab w:val="left" w:pos="360"/>
          <w:tab w:val="left" w:pos="1530"/>
        </w:tabs>
        <w:adjustRightInd w:val="0"/>
        <w:ind w:left="1440"/>
        <w:rPr>
          <w:rFonts w:ascii="Arial" w:hAnsi="Arial" w:cs="Arial"/>
          <w:sz w:val="24"/>
          <w:szCs w:val="24"/>
        </w:rPr>
      </w:pPr>
    </w:p>
    <w:p w14:paraId="2209130A" w14:textId="77777777" w:rsidR="0096401D" w:rsidRPr="0096401D" w:rsidRDefault="0096401D" w:rsidP="003D6535">
      <w:pPr>
        <w:pStyle w:val="ListParagraph"/>
        <w:numPr>
          <w:ilvl w:val="0"/>
          <w:numId w:val="25"/>
        </w:numPr>
        <w:ind w:left="1980"/>
        <w:rPr>
          <w:rFonts w:ascii="Arial" w:hAnsi="Arial" w:cs="Arial"/>
          <w:sz w:val="24"/>
          <w:szCs w:val="24"/>
          <w:u w:val="single"/>
        </w:rPr>
      </w:pPr>
      <w:r w:rsidRPr="0096401D">
        <w:rPr>
          <w:rFonts w:ascii="Arial" w:hAnsi="Arial" w:cs="Arial"/>
          <w:sz w:val="24"/>
          <w:szCs w:val="24"/>
          <w:u w:val="single"/>
        </w:rPr>
        <w:lastRenderedPageBreak/>
        <w:t>Specific Triggers</w:t>
      </w:r>
      <w:r w:rsidRPr="0096401D">
        <w:rPr>
          <w:rFonts w:ascii="Arial" w:hAnsi="Arial" w:cs="Arial"/>
          <w:sz w:val="24"/>
          <w:szCs w:val="24"/>
        </w:rPr>
        <w:t xml:space="preserve">: </w:t>
      </w:r>
    </w:p>
    <w:p w14:paraId="2209130B" w14:textId="77777777" w:rsidR="0096401D" w:rsidRPr="0096401D" w:rsidRDefault="0096401D" w:rsidP="00CA7DC3">
      <w:pPr>
        <w:pStyle w:val="ListParagraph"/>
        <w:ind w:left="1980"/>
        <w:rPr>
          <w:rFonts w:ascii="Arial" w:hAnsi="Arial" w:cs="Arial"/>
          <w:sz w:val="24"/>
          <w:szCs w:val="24"/>
          <w:u w:val="single"/>
        </w:rPr>
      </w:pPr>
    </w:p>
    <w:p w14:paraId="2209130C" w14:textId="77777777" w:rsidR="0096401D" w:rsidRDefault="0096401D" w:rsidP="003D6535">
      <w:pPr>
        <w:pStyle w:val="ListParagraph"/>
        <w:numPr>
          <w:ilvl w:val="0"/>
          <w:numId w:val="26"/>
        </w:numPr>
        <w:ind w:left="234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IH Driven:</w:t>
      </w:r>
    </w:p>
    <w:p w14:paraId="2209130D" w14:textId="77777777" w:rsidR="0096401D" w:rsidRPr="0096401D" w:rsidRDefault="0096401D" w:rsidP="003D6535">
      <w:pPr>
        <w:pStyle w:val="ListParagraph"/>
        <w:numPr>
          <w:ilvl w:val="1"/>
          <w:numId w:val="26"/>
        </w:numPr>
        <w:ind w:left="270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 xml:space="preserve">8-hr TWA daily </w:t>
      </w:r>
      <w:r w:rsidR="00CA7DC3">
        <w:rPr>
          <w:rFonts w:ascii="Arial" w:hAnsi="Arial" w:cs="Arial"/>
          <w:sz w:val="24"/>
          <w:szCs w:val="24"/>
        </w:rPr>
        <w:t>a</w:t>
      </w:r>
      <w:r w:rsidRPr="0096401D">
        <w:rPr>
          <w:rFonts w:ascii="Arial" w:hAnsi="Arial" w:cs="Arial"/>
          <w:sz w:val="24"/>
          <w:szCs w:val="24"/>
        </w:rPr>
        <w:t xml:space="preserve">ir Lead  exposure is at or above the Action  Level </w:t>
      </w:r>
      <w:r w:rsidR="00CA7DC3">
        <w:rPr>
          <w:rFonts w:ascii="Arial" w:hAnsi="Arial" w:cs="Arial"/>
          <w:sz w:val="24"/>
          <w:szCs w:val="24"/>
        </w:rPr>
        <w:t>(</w:t>
      </w:r>
      <w:r w:rsidRPr="0096401D">
        <w:rPr>
          <w:rFonts w:ascii="Arial" w:hAnsi="Arial" w:cs="Arial"/>
          <w:sz w:val="24"/>
          <w:szCs w:val="24"/>
        </w:rPr>
        <w:t>30</w:t>
      </w:r>
      <w:r w:rsidR="00CA7DC3" w:rsidRPr="00CA7DC3">
        <w:rPr>
          <w:rFonts w:ascii="Arial" w:hAnsi="Arial" w:cs="Arial"/>
          <w:sz w:val="24"/>
          <w:szCs w:val="24"/>
        </w:rPr>
        <w:t>μ</w:t>
      </w:r>
      <w:r w:rsidRPr="0096401D">
        <w:rPr>
          <w:rFonts w:ascii="Arial" w:hAnsi="Arial" w:cs="Arial"/>
          <w:sz w:val="24"/>
          <w:szCs w:val="24"/>
        </w:rPr>
        <w:t>g/m</w:t>
      </w:r>
      <w:r w:rsidRPr="0096401D">
        <w:rPr>
          <w:rFonts w:ascii="Arial" w:hAnsi="Arial" w:cs="Arial"/>
          <w:sz w:val="24"/>
          <w:szCs w:val="24"/>
          <w:vertAlign w:val="superscript"/>
        </w:rPr>
        <w:t>3</w:t>
      </w:r>
      <w:r w:rsidR="00CA7DC3">
        <w:rPr>
          <w:rFonts w:ascii="Arial" w:hAnsi="Arial" w:cs="Arial"/>
          <w:sz w:val="24"/>
          <w:szCs w:val="24"/>
        </w:rPr>
        <w:t>)</w:t>
      </w:r>
    </w:p>
    <w:p w14:paraId="2209130E" w14:textId="77777777" w:rsidR="0096401D" w:rsidRDefault="0096401D" w:rsidP="003D6535">
      <w:pPr>
        <w:pStyle w:val="ListParagraph"/>
        <w:numPr>
          <w:ilvl w:val="1"/>
          <w:numId w:val="26"/>
        </w:numPr>
        <w:ind w:left="270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More than 30 days in a year,</w:t>
      </w:r>
      <w:r w:rsidR="00CA7DC3">
        <w:rPr>
          <w:rFonts w:ascii="Arial" w:hAnsi="Arial" w:cs="Arial"/>
          <w:sz w:val="24"/>
          <w:szCs w:val="24"/>
        </w:rPr>
        <w:t xml:space="preserve"> air monitoring  results are above </w:t>
      </w:r>
      <w:r w:rsidRPr="0096401D">
        <w:rPr>
          <w:rFonts w:ascii="Arial" w:hAnsi="Arial" w:cs="Arial"/>
          <w:sz w:val="24"/>
          <w:szCs w:val="24"/>
        </w:rPr>
        <w:t xml:space="preserve">Action Level </w:t>
      </w:r>
    </w:p>
    <w:p w14:paraId="2209130F" w14:textId="77777777" w:rsidR="00FC4E7E" w:rsidRDefault="00CA7DC3" w:rsidP="003D6535">
      <w:pPr>
        <w:pStyle w:val="ListParagraph"/>
        <w:numPr>
          <w:ilvl w:val="1"/>
          <w:numId w:val="26"/>
        </w:numPr>
        <w:ind w:left="27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BLL at or above 4</w:t>
      </w:r>
      <w:r w:rsidR="0096401D" w:rsidRPr="00FC4E7E">
        <w:rPr>
          <w:rFonts w:ascii="Arial" w:hAnsi="Arial" w:cs="Arial"/>
          <w:sz w:val="24"/>
          <w:szCs w:val="24"/>
        </w:rPr>
        <w:t>0</w:t>
      </w:r>
      <w:r w:rsidR="00FC4E7E" w:rsidRPr="00FC4E7E">
        <w:rPr>
          <w:rFonts w:ascii="Arial" w:hAnsi="Arial" w:cs="Arial"/>
          <w:sz w:val="24"/>
          <w:szCs w:val="24"/>
        </w:rPr>
        <w:t>μ</w:t>
      </w:r>
      <w:r>
        <w:rPr>
          <w:rFonts w:ascii="Arial" w:hAnsi="Arial" w:cs="Arial"/>
          <w:sz w:val="24"/>
          <w:szCs w:val="24"/>
        </w:rPr>
        <w:t>g/dL</w:t>
      </w:r>
    </w:p>
    <w:p w14:paraId="22091310" w14:textId="77777777" w:rsidR="00A62918" w:rsidRDefault="00A62918" w:rsidP="00642794">
      <w:pPr>
        <w:pStyle w:val="ListParagraph"/>
        <w:ind w:left="2700"/>
        <w:rPr>
          <w:rFonts w:ascii="Arial" w:hAnsi="Arial" w:cs="Arial"/>
          <w:sz w:val="24"/>
          <w:szCs w:val="24"/>
        </w:rPr>
      </w:pPr>
    </w:p>
    <w:p w14:paraId="22091311" w14:textId="77777777" w:rsidR="00A62918" w:rsidRPr="00642794" w:rsidRDefault="00A62918" w:rsidP="003D6535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642794">
        <w:rPr>
          <w:rFonts w:ascii="Arial" w:hAnsi="Arial" w:cs="Arial"/>
          <w:sz w:val="24"/>
          <w:szCs w:val="24"/>
          <w:u w:val="single"/>
        </w:rPr>
        <w:t xml:space="preserve">Increased Medical Monitoring that may lead to MRP based on clinical judgment </w:t>
      </w:r>
    </w:p>
    <w:p w14:paraId="22091312" w14:textId="77777777" w:rsidR="0096401D" w:rsidRDefault="0096401D" w:rsidP="003D6535">
      <w:pPr>
        <w:pStyle w:val="ListParagraph"/>
        <w:numPr>
          <w:ilvl w:val="0"/>
          <w:numId w:val="26"/>
        </w:numPr>
        <w:ind w:left="2340"/>
        <w:rPr>
          <w:rFonts w:ascii="Arial" w:hAnsi="Arial" w:cs="Arial"/>
          <w:sz w:val="24"/>
          <w:szCs w:val="24"/>
        </w:rPr>
      </w:pPr>
      <w:r w:rsidRPr="00FC4E7E">
        <w:rPr>
          <w:rFonts w:ascii="Arial" w:hAnsi="Arial" w:cs="Arial"/>
          <w:sz w:val="24"/>
          <w:szCs w:val="24"/>
        </w:rPr>
        <w:t xml:space="preserve">Any individual with </w:t>
      </w:r>
      <w:r w:rsidRPr="00FC4E7E">
        <w:rPr>
          <w:rFonts w:ascii="Arial" w:hAnsi="Arial" w:cs="Arial"/>
          <w:sz w:val="24"/>
          <w:szCs w:val="24"/>
          <w:u w:val="single"/>
        </w:rPr>
        <w:t>any</w:t>
      </w:r>
      <w:r w:rsidR="00CA7DC3">
        <w:rPr>
          <w:rFonts w:ascii="Arial" w:hAnsi="Arial" w:cs="Arial"/>
          <w:sz w:val="24"/>
          <w:szCs w:val="24"/>
        </w:rPr>
        <w:t xml:space="preserve"> medical condition including:</w:t>
      </w:r>
    </w:p>
    <w:p w14:paraId="22091313" w14:textId="77777777" w:rsidR="0096401D" w:rsidRPr="00FC4E7E" w:rsidRDefault="00FC4E7E" w:rsidP="003D6535">
      <w:pPr>
        <w:pStyle w:val="ListParagraph"/>
        <w:numPr>
          <w:ilvl w:val="1"/>
          <w:numId w:val="26"/>
        </w:numPr>
        <w:ind w:left="27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Chronic renal dysfunction</w:t>
      </w:r>
    </w:p>
    <w:p w14:paraId="22091314" w14:textId="77777777" w:rsidR="0096401D" w:rsidRPr="0096401D" w:rsidRDefault="00FC4E7E" w:rsidP="00CA7DC3">
      <w:pPr>
        <w:ind w:left="198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Serum Creatinine: &gt;1.5mg/dL (men); </w:t>
      </w:r>
      <w:r w:rsidR="0096401D" w:rsidRPr="0096401D">
        <w:rPr>
          <w:rFonts w:ascii="Arial" w:hAnsi="Arial" w:cs="Arial"/>
          <w:sz w:val="24"/>
          <w:szCs w:val="24"/>
        </w:rPr>
        <w:t>&gt;1.3 mg/dL (women)</w:t>
      </w:r>
    </w:p>
    <w:p w14:paraId="22091315" w14:textId="77777777" w:rsidR="0096401D" w:rsidRPr="0096401D" w:rsidRDefault="0096401D" w:rsidP="003D6535">
      <w:pPr>
        <w:pStyle w:val="ListParagraph"/>
        <w:numPr>
          <w:ilvl w:val="4"/>
          <w:numId w:val="14"/>
        </w:numPr>
        <w:ind w:left="270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Hypertension</w:t>
      </w:r>
    </w:p>
    <w:p w14:paraId="22091316" w14:textId="77777777" w:rsidR="0096401D" w:rsidRPr="0096401D" w:rsidRDefault="0096401D" w:rsidP="003D6535">
      <w:pPr>
        <w:pStyle w:val="ListParagraph"/>
        <w:numPr>
          <w:ilvl w:val="4"/>
          <w:numId w:val="14"/>
        </w:numPr>
        <w:ind w:left="270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Neurologic disorders</w:t>
      </w:r>
    </w:p>
    <w:p w14:paraId="22091317" w14:textId="77777777" w:rsidR="0096401D" w:rsidRPr="0096401D" w:rsidRDefault="0096401D" w:rsidP="003D6535">
      <w:pPr>
        <w:pStyle w:val="ListParagraph"/>
        <w:numPr>
          <w:ilvl w:val="4"/>
          <w:numId w:val="14"/>
        </w:numPr>
        <w:ind w:left="270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Cognitive dysfunction</w:t>
      </w:r>
    </w:p>
    <w:p w14:paraId="22091318" w14:textId="77777777" w:rsidR="0096401D" w:rsidRDefault="0096401D" w:rsidP="003D6535">
      <w:pPr>
        <w:pStyle w:val="ListParagraph"/>
        <w:numPr>
          <w:ilvl w:val="4"/>
          <w:numId w:val="14"/>
        </w:numPr>
        <w:ind w:left="2700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>Pregnancy</w:t>
      </w:r>
    </w:p>
    <w:p w14:paraId="22091319" w14:textId="77777777" w:rsidR="00FC4E7E" w:rsidRPr="0096401D" w:rsidRDefault="00FC4E7E" w:rsidP="00CA7DC3">
      <w:pPr>
        <w:pStyle w:val="ListParagraph"/>
        <w:ind w:left="2700"/>
        <w:rPr>
          <w:rFonts w:ascii="Arial" w:hAnsi="Arial" w:cs="Arial"/>
          <w:sz w:val="24"/>
          <w:szCs w:val="24"/>
        </w:rPr>
      </w:pPr>
    </w:p>
    <w:p w14:paraId="2209131A" w14:textId="77777777" w:rsidR="00642794" w:rsidRDefault="00FC4E7E" w:rsidP="00CA7DC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Note:</w:t>
      </w:r>
      <w:r w:rsidR="0096401D" w:rsidRPr="0096401D">
        <w:rPr>
          <w:rFonts w:ascii="Arial" w:hAnsi="Arial" w:cs="Arial"/>
          <w:sz w:val="24"/>
          <w:szCs w:val="24"/>
        </w:rPr>
        <w:t xml:space="preserve"> Frequency of BLL under MRP</w:t>
      </w:r>
      <w:r>
        <w:rPr>
          <w:rFonts w:ascii="Arial" w:hAnsi="Arial" w:cs="Arial"/>
          <w:sz w:val="24"/>
          <w:szCs w:val="24"/>
        </w:rPr>
        <w:t xml:space="preserve"> is MONTHLY until BLL &lt;</w:t>
      </w:r>
      <w:r w:rsidR="00A62918">
        <w:rPr>
          <w:rFonts w:ascii="Arial" w:hAnsi="Arial" w:cs="Arial"/>
          <w:sz w:val="24"/>
          <w:szCs w:val="24"/>
        </w:rPr>
        <w:t xml:space="preserve">20 </w:t>
      </w:r>
      <w:r w:rsidRPr="00FC4E7E">
        <w:rPr>
          <w:rFonts w:ascii="Arial" w:hAnsi="Arial" w:cs="Arial"/>
          <w:sz w:val="24"/>
          <w:szCs w:val="24"/>
        </w:rPr>
        <w:t>μ</w:t>
      </w:r>
      <w:r w:rsidR="0096401D" w:rsidRPr="00FC4E7E">
        <w:rPr>
          <w:rFonts w:ascii="Arial" w:hAnsi="Arial" w:cs="Arial"/>
          <w:sz w:val="24"/>
          <w:szCs w:val="24"/>
        </w:rPr>
        <w:t>g/</w:t>
      </w:r>
      <w:r w:rsidR="00642794">
        <w:rPr>
          <w:rFonts w:ascii="Arial" w:hAnsi="Arial" w:cs="Arial"/>
          <w:sz w:val="24"/>
          <w:szCs w:val="24"/>
        </w:rPr>
        <w:t>dL</w:t>
      </w:r>
    </w:p>
    <w:p w14:paraId="2209131B" w14:textId="77777777" w:rsidR="00FA0089" w:rsidRPr="0096401D" w:rsidRDefault="00642794" w:rsidP="00CA7DC3">
      <w:pPr>
        <w:pStyle w:val="ListParagraph"/>
        <w:rPr>
          <w:rFonts w:ascii="Arial" w:hAnsi="Arial" w:cs="Arial"/>
          <w:sz w:val="24"/>
          <w:szCs w:val="24"/>
        </w:rPr>
      </w:pPr>
      <w:r w:rsidRPr="0096401D">
        <w:rPr>
          <w:rFonts w:ascii="Arial" w:hAnsi="Arial" w:cs="Arial"/>
          <w:sz w:val="24"/>
          <w:szCs w:val="24"/>
        </w:rPr>
        <w:t xml:space="preserve"> </w:t>
      </w:r>
    </w:p>
    <w:p w14:paraId="2209131C" w14:textId="77777777" w:rsidR="00D5551C" w:rsidRPr="00FA0089" w:rsidRDefault="00FA0089" w:rsidP="003D6535">
      <w:pPr>
        <w:pStyle w:val="ListParagraph"/>
        <w:numPr>
          <w:ilvl w:val="0"/>
          <w:numId w:val="23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Participate in a multi-provider review of cases in the event a second opinion is requested</w:t>
      </w:r>
    </w:p>
    <w:p w14:paraId="2209131D" w14:textId="77777777" w:rsidR="00FA0089" w:rsidRPr="00F01C8B" w:rsidRDefault="00FA0089" w:rsidP="00F01C8B">
      <w:p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</w:p>
    <w:p w14:paraId="2209131E" w14:textId="77777777" w:rsidR="00D5551C" w:rsidRDefault="00D5551C" w:rsidP="003D6535">
      <w:pPr>
        <w:pStyle w:val="ListParagraph"/>
        <w:numPr>
          <w:ilvl w:val="0"/>
          <w:numId w:val="28"/>
        </w:numPr>
        <w:tabs>
          <w:tab w:val="left" w:pos="360"/>
        </w:tabs>
        <w:adjustRightInd w:val="0"/>
        <w:ind w:left="720"/>
        <w:rPr>
          <w:rFonts w:ascii="Arial" w:hAnsi="Arial" w:cs="Arial"/>
          <w:sz w:val="24"/>
          <w:szCs w:val="24"/>
        </w:rPr>
      </w:pPr>
      <w:r w:rsidRPr="00D5551C">
        <w:rPr>
          <w:rFonts w:ascii="Arial" w:hAnsi="Arial" w:cs="Arial"/>
          <w:sz w:val="24"/>
          <w:szCs w:val="24"/>
        </w:rPr>
        <w:t>Recordkeeping</w:t>
      </w:r>
    </w:p>
    <w:p w14:paraId="2209131F" w14:textId="77777777" w:rsidR="000735A9" w:rsidRPr="00D5551C" w:rsidRDefault="00F20E10" w:rsidP="00CA7DC3">
      <w:pPr>
        <w:pStyle w:val="ListParagraph"/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 w:rsidRPr="00D5551C">
        <w:rPr>
          <w:rFonts w:ascii="Arial" w:hAnsi="Arial" w:cs="Arial"/>
          <w:sz w:val="24"/>
          <w:szCs w:val="24"/>
        </w:rPr>
        <w:t xml:space="preserve"> </w:t>
      </w:r>
    </w:p>
    <w:p w14:paraId="22091320" w14:textId="77777777" w:rsidR="00156DBF" w:rsidRDefault="00F20E10" w:rsidP="003D6535">
      <w:pPr>
        <w:pStyle w:val="ListParagraph"/>
        <w:numPr>
          <w:ilvl w:val="0"/>
          <w:numId w:val="5"/>
        </w:numPr>
        <w:tabs>
          <w:tab w:val="left" w:pos="360"/>
        </w:tabs>
        <w:adjustRightInd w:val="0"/>
        <w:rPr>
          <w:rFonts w:ascii="Arial" w:hAnsi="Arial" w:cs="Arial"/>
          <w:sz w:val="24"/>
          <w:szCs w:val="24"/>
        </w:rPr>
      </w:pPr>
      <w:r w:rsidRPr="001057FA">
        <w:rPr>
          <w:rFonts w:ascii="Arial" w:hAnsi="Arial" w:cs="Arial"/>
          <w:sz w:val="24"/>
          <w:szCs w:val="24"/>
        </w:rPr>
        <w:t>Med</w:t>
      </w:r>
      <w:r w:rsidR="000735A9" w:rsidRPr="001057FA">
        <w:rPr>
          <w:rFonts w:ascii="Arial" w:hAnsi="Arial" w:cs="Arial"/>
          <w:sz w:val="24"/>
          <w:szCs w:val="24"/>
        </w:rPr>
        <w:t>ical r</w:t>
      </w:r>
      <w:r w:rsidRPr="001057FA">
        <w:rPr>
          <w:rFonts w:ascii="Arial" w:hAnsi="Arial" w:cs="Arial"/>
          <w:sz w:val="24"/>
          <w:szCs w:val="24"/>
        </w:rPr>
        <w:t xml:space="preserve">ecords </w:t>
      </w:r>
      <w:r w:rsidR="00F01C8B">
        <w:rPr>
          <w:rFonts w:ascii="Arial" w:hAnsi="Arial" w:cs="Arial"/>
          <w:sz w:val="24"/>
          <w:szCs w:val="24"/>
        </w:rPr>
        <w:t>of employees will be kept for the duration of employment plus 30 years.</w:t>
      </w:r>
    </w:p>
    <w:p w14:paraId="22091321" w14:textId="77777777" w:rsidR="001057FA" w:rsidRPr="001057FA" w:rsidRDefault="001057FA" w:rsidP="00CA7DC3">
      <w:pPr>
        <w:pStyle w:val="ListParagraph"/>
        <w:tabs>
          <w:tab w:val="left" w:pos="360"/>
        </w:tabs>
        <w:adjustRightInd w:val="0"/>
        <w:ind w:left="1080"/>
        <w:rPr>
          <w:rFonts w:ascii="Arial" w:hAnsi="Arial" w:cs="Arial"/>
          <w:sz w:val="24"/>
          <w:szCs w:val="24"/>
        </w:rPr>
      </w:pPr>
    </w:p>
    <w:p w14:paraId="22091322" w14:textId="77777777" w:rsidR="00894983" w:rsidRDefault="00894983" w:rsidP="00CA7DC3">
      <w:pPr>
        <w:tabs>
          <w:tab w:val="left" w:pos="360"/>
        </w:tabs>
        <w:adjustRightInd w:val="0"/>
        <w:rPr>
          <w:rFonts w:ascii="Arial" w:hAnsi="Arial" w:cs="Arial"/>
          <w:sz w:val="24"/>
          <w:szCs w:val="24"/>
          <w:u w:val="single"/>
        </w:rPr>
      </w:pPr>
    </w:p>
    <w:sectPr w:rsidR="00894983" w:rsidSect="005E45E4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56F"/>
    <w:multiLevelType w:val="hybridMultilevel"/>
    <w:tmpl w:val="82F2F16A"/>
    <w:lvl w:ilvl="0" w:tplc="0E5068A4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946D4"/>
    <w:multiLevelType w:val="hybridMultilevel"/>
    <w:tmpl w:val="04F2000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1F41FF"/>
    <w:multiLevelType w:val="hybridMultilevel"/>
    <w:tmpl w:val="2CD2F3F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D04594"/>
    <w:multiLevelType w:val="hybridMultilevel"/>
    <w:tmpl w:val="8F007F88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873786"/>
    <w:multiLevelType w:val="multilevel"/>
    <w:tmpl w:val="D278F17A"/>
    <w:lvl w:ilvl="0">
      <w:start w:val="1"/>
      <w:numFmt w:val="decimal"/>
      <w:lvlText w:val="%1)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)"/>
      <w:lvlJc w:val="left"/>
      <w:pPr>
        <w:ind w:left="3240" w:hanging="360"/>
      </w:pPr>
    </w:lvl>
    <w:lvl w:ilvl="3">
      <w:start w:val="1"/>
      <w:numFmt w:val="decimal"/>
      <w:lvlText w:val="(%4)"/>
      <w:lvlJc w:val="left"/>
      <w:pPr>
        <w:ind w:left="3600" w:hanging="360"/>
      </w:pPr>
      <w:rPr>
        <w:b w:val="0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</w:rPr>
    </w:lvl>
    <w:lvl w:ilvl="5">
      <w:start w:val="1"/>
      <w:numFmt w:val="lowerRoman"/>
      <w:lvlText w:val="(%6)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left"/>
      <w:pPr>
        <w:ind w:left="5400" w:hanging="360"/>
      </w:pPr>
    </w:lvl>
  </w:abstractNum>
  <w:abstractNum w:abstractNumId="5">
    <w:nsid w:val="0AF76104"/>
    <w:multiLevelType w:val="hybridMultilevel"/>
    <w:tmpl w:val="34C84B24"/>
    <w:lvl w:ilvl="0" w:tplc="BECE703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913892"/>
    <w:multiLevelType w:val="hybridMultilevel"/>
    <w:tmpl w:val="A90E301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AC7D82"/>
    <w:multiLevelType w:val="hybridMultilevel"/>
    <w:tmpl w:val="5A92F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DE30762E">
      <w:start w:val="1"/>
      <w:numFmt w:val="lowerLetter"/>
      <w:lvlText w:val="(%3)"/>
      <w:lvlJc w:val="left"/>
      <w:pPr>
        <w:ind w:left="2160" w:hanging="180"/>
      </w:pPr>
      <w:rPr>
        <w:rFonts w:hint="default"/>
      </w:rPr>
    </w:lvl>
    <w:lvl w:ilvl="3" w:tplc="72CA1616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23B10EB"/>
    <w:multiLevelType w:val="hybridMultilevel"/>
    <w:tmpl w:val="D572F5EE"/>
    <w:lvl w:ilvl="0" w:tplc="C400B93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5365CE"/>
    <w:multiLevelType w:val="hybridMultilevel"/>
    <w:tmpl w:val="C57CA794"/>
    <w:lvl w:ilvl="0" w:tplc="9FC84F4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005531"/>
    <w:multiLevelType w:val="hybridMultilevel"/>
    <w:tmpl w:val="DD1E882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1">
    <w:nsid w:val="23F81059"/>
    <w:multiLevelType w:val="hybridMultilevel"/>
    <w:tmpl w:val="C94C06E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240D4CA6"/>
    <w:multiLevelType w:val="hybridMultilevel"/>
    <w:tmpl w:val="2098B700"/>
    <w:lvl w:ilvl="0" w:tplc="61265DDC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B58BB"/>
    <w:multiLevelType w:val="hybridMultilevel"/>
    <w:tmpl w:val="7180DCF4"/>
    <w:lvl w:ilvl="0" w:tplc="AD2AAC52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>
    <w:nsid w:val="3D7E5039"/>
    <w:multiLevelType w:val="hybridMultilevel"/>
    <w:tmpl w:val="370409A2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DDB45BB"/>
    <w:multiLevelType w:val="hybridMultilevel"/>
    <w:tmpl w:val="CA4C4A50"/>
    <w:lvl w:ilvl="0" w:tplc="7786C5DE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74C3E"/>
    <w:multiLevelType w:val="hybridMultilevel"/>
    <w:tmpl w:val="A3CEBD6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2E44A4"/>
    <w:multiLevelType w:val="hybridMultilevel"/>
    <w:tmpl w:val="153614BA"/>
    <w:lvl w:ilvl="0" w:tplc="60F6403C">
      <w:start w:val="5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34DF2"/>
    <w:multiLevelType w:val="hybridMultilevel"/>
    <w:tmpl w:val="801AC8C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9">
    <w:nsid w:val="470A0CAB"/>
    <w:multiLevelType w:val="hybridMultilevel"/>
    <w:tmpl w:val="E8BE429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6E6C05"/>
    <w:multiLevelType w:val="hybridMultilevel"/>
    <w:tmpl w:val="9114483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DCF46D1"/>
    <w:multiLevelType w:val="hybridMultilevel"/>
    <w:tmpl w:val="370409A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64E1477B"/>
    <w:multiLevelType w:val="multilevel"/>
    <w:tmpl w:val="153010CC"/>
    <w:lvl w:ilvl="0">
      <w:start w:val="1"/>
      <w:numFmt w:val="lowerRoman"/>
      <w:lvlText w:val="%1."/>
      <w:lvlJc w:val="right"/>
      <w:pPr>
        <w:ind w:left="28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240" w:hanging="360"/>
      </w:pPr>
    </w:lvl>
    <w:lvl w:ilvl="2">
      <w:start w:val="1"/>
      <w:numFmt w:val="lowerRoman"/>
      <w:lvlText w:val="%3)"/>
      <w:lvlJc w:val="left"/>
      <w:pPr>
        <w:ind w:left="3600" w:hanging="360"/>
      </w:p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4320" w:hanging="360"/>
      </w:pPr>
    </w:lvl>
    <w:lvl w:ilvl="5">
      <w:start w:val="1"/>
      <w:numFmt w:val="lowerRoman"/>
      <w:lvlText w:val="(%6)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5760" w:hanging="360"/>
      </w:pPr>
    </w:lvl>
  </w:abstractNum>
  <w:abstractNum w:abstractNumId="23">
    <w:nsid w:val="6A6E5E1F"/>
    <w:multiLevelType w:val="multilevel"/>
    <w:tmpl w:val="16CE3078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3240" w:hanging="360"/>
      </w:pPr>
    </w:lvl>
    <w:lvl w:ilvl="2">
      <w:start w:val="1"/>
      <w:numFmt w:val="lowerRoman"/>
      <w:lvlText w:val="%3)"/>
      <w:lvlJc w:val="left"/>
      <w:pPr>
        <w:ind w:left="3600" w:hanging="360"/>
      </w:p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4320" w:hanging="360"/>
      </w:pPr>
    </w:lvl>
    <w:lvl w:ilvl="5">
      <w:start w:val="1"/>
      <w:numFmt w:val="lowerRoman"/>
      <w:lvlText w:val="(%6)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5760" w:hanging="360"/>
      </w:pPr>
    </w:lvl>
  </w:abstractNum>
  <w:abstractNum w:abstractNumId="24">
    <w:nsid w:val="6DDC54AD"/>
    <w:multiLevelType w:val="hybridMultilevel"/>
    <w:tmpl w:val="53C64D8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E242D8A"/>
    <w:multiLevelType w:val="hybridMultilevel"/>
    <w:tmpl w:val="251E60F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1D30220"/>
    <w:multiLevelType w:val="hybridMultilevel"/>
    <w:tmpl w:val="8652708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6545490"/>
    <w:multiLevelType w:val="multilevel"/>
    <w:tmpl w:val="16CE3078"/>
    <w:lvl w:ilvl="0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2700" w:hanging="360"/>
      </w:pPr>
    </w:lvl>
    <w:lvl w:ilvl="2">
      <w:start w:val="1"/>
      <w:numFmt w:val="lowerRoman"/>
      <w:lvlText w:val="%3)"/>
      <w:lvlJc w:val="left"/>
      <w:pPr>
        <w:ind w:left="3060" w:hanging="360"/>
      </w:p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3780" w:hanging="360"/>
      </w:pPr>
    </w:lvl>
    <w:lvl w:ilvl="5">
      <w:start w:val="1"/>
      <w:numFmt w:val="lowerRoman"/>
      <w:lvlText w:val="(%6)"/>
      <w:lvlJc w:val="left"/>
      <w:pPr>
        <w:ind w:left="4140" w:hanging="36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4860" w:hanging="360"/>
      </w:pPr>
    </w:lvl>
    <w:lvl w:ilvl="8">
      <w:start w:val="1"/>
      <w:numFmt w:val="lowerRoman"/>
      <w:lvlText w:val="%9."/>
      <w:lvlJc w:val="left"/>
      <w:pPr>
        <w:ind w:left="522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9"/>
  </w:num>
  <w:num w:numId="6">
    <w:abstractNumId w:val="7"/>
  </w:num>
  <w:num w:numId="7">
    <w:abstractNumId w:val="5"/>
  </w:num>
  <w:num w:numId="8">
    <w:abstractNumId w:val="10"/>
  </w:num>
  <w:num w:numId="9">
    <w:abstractNumId w:val="18"/>
  </w:num>
  <w:num w:numId="10">
    <w:abstractNumId w:val="1"/>
  </w:num>
  <w:num w:numId="11">
    <w:abstractNumId w:val="9"/>
  </w:num>
  <w:num w:numId="12">
    <w:abstractNumId w:val="20"/>
  </w:num>
  <w:num w:numId="13">
    <w:abstractNumId w:val="22"/>
  </w:num>
  <w:num w:numId="14">
    <w:abstractNumId w:val="4"/>
  </w:num>
  <w:num w:numId="15">
    <w:abstractNumId w:val="2"/>
  </w:num>
  <w:num w:numId="16">
    <w:abstractNumId w:val="14"/>
  </w:num>
  <w:num w:numId="17">
    <w:abstractNumId w:val="23"/>
  </w:num>
  <w:num w:numId="18">
    <w:abstractNumId w:val="27"/>
  </w:num>
  <w:num w:numId="19">
    <w:abstractNumId w:val="21"/>
  </w:num>
  <w:num w:numId="20">
    <w:abstractNumId w:val="3"/>
  </w:num>
  <w:num w:numId="21">
    <w:abstractNumId w:val="13"/>
  </w:num>
  <w:num w:numId="22">
    <w:abstractNumId w:val="16"/>
  </w:num>
  <w:num w:numId="23">
    <w:abstractNumId w:val="25"/>
  </w:num>
  <w:num w:numId="24">
    <w:abstractNumId w:val="26"/>
  </w:num>
  <w:num w:numId="25">
    <w:abstractNumId w:val="24"/>
  </w:num>
  <w:num w:numId="26">
    <w:abstractNumId w:val="11"/>
  </w:num>
  <w:num w:numId="27">
    <w:abstractNumId w:val="15"/>
  </w:num>
  <w:num w:numId="28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772"/>
    <w:rsid w:val="00003D89"/>
    <w:rsid w:val="00023760"/>
    <w:rsid w:val="00024FCC"/>
    <w:rsid w:val="00026082"/>
    <w:rsid w:val="00043437"/>
    <w:rsid w:val="000735A9"/>
    <w:rsid w:val="00087D05"/>
    <w:rsid w:val="000B4854"/>
    <w:rsid w:val="000C5A01"/>
    <w:rsid w:val="001057FA"/>
    <w:rsid w:val="00156DBF"/>
    <w:rsid w:val="00164FEF"/>
    <w:rsid w:val="00172DA7"/>
    <w:rsid w:val="0017314A"/>
    <w:rsid w:val="00194357"/>
    <w:rsid w:val="001945C3"/>
    <w:rsid w:val="001A7F3E"/>
    <w:rsid w:val="001B44F5"/>
    <w:rsid w:val="001B52CB"/>
    <w:rsid w:val="001B559E"/>
    <w:rsid w:val="001C78A6"/>
    <w:rsid w:val="001D11C3"/>
    <w:rsid w:val="001D2E0A"/>
    <w:rsid w:val="001D5314"/>
    <w:rsid w:val="001E5E9C"/>
    <w:rsid w:val="00213CE5"/>
    <w:rsid w:val="00224223"/>
    <w:rsid w:val="00224336"/>
    <w:rsid w:val="002268A0"/>
    <w:rsid w:val="00243DCA"/>
    <w:rsid w:val="0024528E"/>
    <w:rsid w:val="002676FE"/>
    <w:rsid w:val="0027102C"/>
    <w:rsid w:val="0027476F"/>
    <w:rsid w:val="002C3681"/>
    <w:rsid w:val="002E3B89"/>
    <w:rsid w:val="002E4A73"/>
    <w:rsid w:val="002F0E93"/>
    <w:rsid w:val="00317DA6"/>
    <w:rsid w:val="00327781"/>
    <w:rsid w:val="00332599"/>
    <w:rsid w:val="00333772"/>
    <w:rsid w:val="0036175E"/>
    <w:rsid w:val="00363E27"/>
    <w:rsid w:val="003675DC"/>
    <w:rsid w:val="0037084B"/>
    <w:rsid w:val="00371355"/>
    <w:rsid w:val="00377F62"/>
    <w:rsid w:val="00395684"/>
    <w:rsid w:val="003D4CBB"/>
    <w:rsid w:val="003D6535"/>
    <w:rsid w:val="003F5482"/>
    <w:rsid w:val="00431C08"/>
    <w:rsid w:val="0049512F"/>
    <w:rsid w:val="004B0945"/>
    <w:rsid w:val="004D0D56"/>
    <w:rsid w:val="004D66EF"/>
    <w:rsid w:val="004F25E7"/>
    <w:rsid w:val="00505F8F"/>
    <w:rsid w:val="005121FB"/>
    <w:rsid w:val="005140B4"/>
    <w:rsid w:val="00537DE6"/>
    <w:rsid w:val="005B45F4"/>
    <w:rsid w:val="005E193F"/>
    <w:rsid w:val="005E45E4"/>
    <w:rsid w:val="00603BD7"/>
    <w:rsid w:val="0060629F"/>
    <w:rsid w:val="0061400C"/>
    <w:rsid w:val="00642794"/>
    <w:rsid w:val="006428FF"/>
    <w:rsid w:val="00644E8A"/>
    <w:rsid w:val="00646EB4"/>
    <w:rsid w:val="006502BE"/>
    <w:rsid w:val="006679CA"/>
    <w:rsid w:val="006A42FC"/>
    <w:rsid w:val="006A73E0"/>
    <w:rsid w:val="006D5343"/>
    <w:rsid w:val="007158BA"/>
    <w:rsid w:val="00730C48"/>
    <w:rsid w:val="007424EE"/>
    <w:rsid w:val="007437CD"/>
    <w:rsid w:val="00746398"/>
    <w:rsid w:val="00755E0B"/>
    <w:rsid w:val="0079157E"/>
    <w:rsid w:val="007954BB"/>
    <w:rsid w:val="007A32E7"/>
    <w:rsid w:val="007B6B62"/>
    <w:rsid w:val="007D68DD"/>
    <w:rsid w:val="007E5749"/>
    <w:rsid w:val="007F3005"/>
    <w:rsid w:val="0080205D"/>
    <w:rsid w:val="008377DD"/>
    <w:rsid w:val="0084790E"/>
    <w:rsid w:val="008845C8"/>
    <w:rsid w:val="00894983"/>
    <w:rsid w:val="008D4F42"/>
    <w:rsid w:val="008D75DB"/>
    <w:rsid w:val="008F27C4"/>
    <w:rsid w:val="00911BAF"/>
    <w:rsid w:val="00930288"/>
    <w:rsid w:val="009318B1"/>
    <w:rsid w:val="00944F6F"/>
    <w:rsid w:val="009537D3"/>
    <w:rsid w:val="00960EEE"/>
    <w:rsid w:val="0096401D"/>
    <w:rsid w:val="009726E5"/>
    <w:rsid w:val="00994231"/>
    <w:rsid w:val="009A0FDC"/>
    <w:rsid w:val="009A3C91"/>
    <w:rsid w:val="009C0B82"/>
    <w:rsid w:val="009C1225"/>
    <w:rsid w:val="009D73CB"/>
    <w:rsid w:val="009E59CD"/>
    <w:rsid w:val="009F1688"/>
    <w:rsid w:val="00A2677A"/>
    <w:rsid w:val="00A43E0F"/>
    <w:rsid w:val="00A4484D"/>
    <w:rsid w:val="00A611B8"/>
    <w:rsid w:val="00A62918"/>
    <w:rsid w:val="00A77E0C"/>
    <w:rsid w:val="00AA4B16"/>
    <w:rsid w:val="00AB5F48"/>
    <w:rsid w:val="00AB6608"/>
    <w:rsid w:val="00AE7462"/>
    <w:rsid w:val="00AF1FB4"/>
    <w:rsid w:val="00B07EE0"/>
    <w:rsid w:val="00B20894"/>
    <w:rsid w:val="00B343E2"/>
    <w:rsid w:val="00B3487E"/>
    <w:rsid w:val="00B468E0"/>
    <w:rsid w:val="00B70990"/>
    <w:rsid w:val="00B80A95"/>
    <w:rsid w:val="00BB2E9C"/>
    <w:rsid w:val="00BC6470"/>
    <w:rsid w:val="00BC6B47"/>
    <w:rsid w:val="00BC6D78"/>
    <w:rsid w:val="00BD1B53"/>
    <w:rsid w:val="00BE37B6"/>
    <w:rsid w:val="00C01D18"/>
    <w:rsid w:val="00C5179F"/>
    <w:rsid w:val="00C51BAD"/>
    <w:rsid w:val="00C572F1"/>
    <w:rsid w:val="00C740E9"/>
    <w:rsid w:val="00CA7DC3"/>
    <w:rsid w:val="00CA7F5B"/>
    <w:rsid w:val="00CB663C"/>
    <w:rsid w:val="00CC38E8"/>
    <w:rsid w:val="00D1010E"/>
    <w:rsid w:val="00D3066F"/>
    <w:rsid w:val="00D32487"/>
    <w:rsid w:val="00D3642D"/>
    <w:rsid w:val="00D36FC6"/>
    <w:rsid w:val="00D42F27"/>
    <w:rsid w:val="00D5551C"/>
    <w:rsid w:val="00D6708B"/>
    <w:rsid w:val="00D722B5"/>
    <w:rsid w:val="00D9746C"/>
    <w:rsid w:val="00DB468B"/>
    <w:rsid w:val="00DC0BB6"/>
    <w:rsid w:val="00DF5BCB"/>
    <w:rsid w:val="00E02403"/>
    <w:rsid w:val="00E03044"/>
    <w:rsid w:val="00E60743"/>
    <w:rsid w:val="00E61421"/>
    <w:rsid w:val="00E63891"/>
    <w:rsid w:val="00E81C0E"/>
    <w:rsid w:val="00EB03EC"/>
    <w:rsid w:val="00EB1353"/>
    <w:rsid w:val="00EB475D"/>
    <w:rsid w:val="00EC1A38"/>
    <w:rsid w:val="00ED361E"/>
    <w:rsid w:val="00F01C8B"/>
    <w:rsid w:val="00F12F80"/>
    <w:rsid w:val="00F20E10"/>
    <w:rsid w:val="00F2578F"/>
    <w:rsid w:val="00F27DD8"/>
    <w:rsid w:val="00F410B2"/>
    <w:rsid w:val="00F52F9E"/>
    <w:rsid w:val="00F57C48"/>
    <w:rsid w:val="00F710C4"/>
    <w:rsid w:val="00F844AA"/>
    <w:rsid w:val="00F84AA5"/>
    <w:rsid w:val="00F8674C"/>
    <w:rsid w:val="00F86B0B"/>
    <w:rsid w:val="00F97764"/>
    <w:rsid w:val="00FA0089"/>
    <w:rsid w:val="00FA627D"/>
    <w:rsid w:val="00FA6DF2"/>
    <w:rsid w:val="00FB5A8C"/>
    <w:rsid w:val="00FC4E7E"/>
    <w:rsid w:val="00FC7DE7"/>
    <w:rsid w:val="00FD3594"/>
    <w:rsid w:val="00F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912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77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772"/>
    <w:pPr>
      <w:ind w:left="720"/>
      <w:contextualSpacing/>
    </w:pPr>
  </w:style>
  <w:style w:type="paragraph" w:styleId="Revision">
    <w:name w:val="Revision"/>
    <w:hidden/>
    <w:uiPriority w:val="99"/>
    <w:semiHidden/>
    <w:rsid w:val="00333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772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20E10"/>
    <w:pPr>
      <w:autoSpaceDE/>
      <w:autoSpaceDN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20E10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77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772"/>
    <w:pPr>
      <w:ind w:left="720"/>
      <w:contextualSpacing/>
    </w:pPr>
  </w:style>
  <w:style w:type="paragraph" w:styleId="Revision">
    <w:name w:val="Revision"/>
    <w:hidden/>
    <w:uiPriority w:val="99"/>
    <w:semiHidden/>
    <w:rsid w:val="00333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772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20E10"/>
    <w:pPr>
      <w:autoSpaceDE/>
      <w:autoSpaceDN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20E10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Published xmlns="e425d0ee-8049-446d-8d36-f3b66895ec60">2015-07-17T04:00:00+00:00</Date_x0020_Published>
    <FOIA xmlns="e425d0ee-8049-446d-8d36-f3b66895ec60">false</FOIA>
    <Creator xmlns="e425d0ee-8049-446d-8d36-f3b66895ec60">Occupational Medicine, Program 65, 436-5289</Creator>
    <a027d7584ca449c6b0efde7e8ec36a9e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Not Applicable</TermName>
          <TermId xmlns="http://schemas.microsoft.com/office/infopath/2007/PartnerControls">e91c8f55-8b24-4850-af27-5a47660d2406</TermId>
        </TermInfo>
      </Terms>
    </a027d7584ca449c6b0efde7e8ec36a9e>
    <n17d62336a424fea9a5e227f70056a0c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Professionals</TermName>
          <TermId xmlns="http://schemas.microsoft.com/office/infopath/2007/PartnerControls">567d9f2d-c5ed-4610-879d-18f7b1433204</TermId>
        </TermInfo>
      </Terms>
    </n17d62336a424fea9a5e227f70056a0c>
    <eac4a34ba22a4cc7ae48cab8351f7636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MS Word</TermName>
          <TermId xmlns="http://schemas.microsoft.com/office/infopath/2007/PartnerControls">d8e607cb-2ce8-4aa0-a614-a66dccc3b56a</TermId>
        </TermInfo>
      </Terms>
    </eac4a34ba22a4cc7ae48cab8351f7636>
    <b92bde77b4d242efa1dc557b6c7a4f78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Information</TermName>
          <TermId xmlns="http://schemas.microsoft.com/office/infopath/2007/PartnerControls">8c424588-e857-43b1-9656-65baf9350cdc</TermId>
        </TermInfo>
      </Terms>
    </b92bde77b4d242efa1dc557b6c7a4f78>
    <le1ccfbf6d314e9293a47fe757b16fa1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Occupational Medicine</TermName>
          <TermId xmlns="http://schemas.microsoft.com/office/infopath/2007/PartnerControls">50fda175-4d5c-4000-ac1a-72d3a8205b10</TermId>
        </TermInfo>
      </Terms>
    </le1ccfbf6d314e9293a47fe757b16fa1>
    <d007778d471448f8af219ac7f2afa059 xmlns="e425d0ee-8049-446d-8d36-f3b66895ec60">
      <Terms xmlns="http://schemas.microsoft.com/office/infopath/2007/PartnerControls"/>
    </d007778d471448f8af219ac7f2afa059>
    <g263e59f98f44538844ef412e0d44c2b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PHC</TermName>
          <TermId xmlns="http://schemas.microsoft.com/office/infopath/2007/PartnerControls">cbb82d80-acc7-460a-bc7b-734de0f7a8a4</TermId>
        </TermInfo>
      </Terms>
    </g263e59f98f44538844ef412e0d44c2b>
    <f67ff37bdf094ce98ef406a62a333ef9 xmlns="e425d0ee-8049-446d-8d36-f3b66895ec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Unlimited Distribution</TermName>
          <TermId xmlns="http://schemas.microsoft.com/office/infopath/2007/PartnerControls">cebff999-845c-41ca-ad95-d0bac261d81d</TermId>
        </TermInfo>
      </Terms>
    </f67ff37bdf094ce98ef406a62a333ef9>
    <TaxCatchAll xmlns="e425d0ee-8049-446d-8d36-f3b66895ec60">
      <Value>31</Value>
      <Value>115</Value>
      <Value>113</Value>
      <Value>59</Value>
      <Value>92</Value>
      <Value>21</Value>
      <Value>17</Value>
    </TaxCatchAll>
    <APHCTopic xmlns="e425d0ee-8049-446d-8d36-f3b66895ec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PHC Resource" ma:contentTypeID="0x010100AF718E17B45EA64183FB06646B487EBC00414479C20549684EBCAA90626BB0744C" ma:contentTypeVersion="22" ma:contentTypeDescription="" ma:contentTypeScope="" ma:versionID="ac9e15d493acd5f70bb6f2ef8080f6ed">
  <xsd:schema xmlns:xsd="http://www.w3.org/2001/XMLSchema" xmlns:xs="http://www.w3.org/2001/XMLSchema" xmlns:p="http://schemas.microsoft.com/office/2006/metadata/properties" xmlns:ns2="e425d0ee-8049-446d-8d36-f3b66895ec60" targetNamespace="http://schemas.microsoft.com/office/2006/metadata/properties" ma:root="true" ma:fieldsID="996dc703e3e04bd463e2407b926c893c" ns2:_="">
    <xsd:import namespace="e425d0ee-8049-446d-8d36-f3b66895ec60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ate_x0020_Published" minOccurs="0"/>
                <xsd:element ref="ns2:Creator" minOccurs="0"/>
                <xsd:element ref="ns2:FOIA" minOccurs="0"/>
                <xsd:element ref="ns2:eac4a34ba22a4cc7ae48cab8351f7636" minOccurs="0"/>
                <xsd:element ref="ns2:g263e59f98f44538844ef412e0d44c2b" minOccurs="0"/>
                <xsd:element ref="ns2:n17d62336a424fea9a5e227f70056a0c" minOccurs="0"/>
                <xsd:element ref="ns2:b92bde77b4d242efa1dc557b6c7a4f78" minOccurs="0"/>
                <xsd:element ref="ns2:a027d7584ca449c6b0efde7e8ec36a9e" minOccurs="0"/>
                <xsd:element ref="ns2:f67ff37bdf094ce98ef406a62a333ef9" minOccurs="0"/>
                <xsd:element ref="ns2:le1ccfbf6d314e9293a47fe757b16fa1" minOccurs="0"/>
                <xsd:element ref="ns2:d007778d471448f8af219ac7f2afa059" minOccurs="0"/>
                <xsd:element ref="ns2:APHCTopic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5d0ee-8049-446d-8d36-f3b66895ec60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hidden="true" ma:list="{42ad423c-24a5-4aeb-ae29-45cb8b02724e}" ma:internalName="TaxCatchAll" ma:showField="CatchAllData" ma:web="e425d0ee-8049-446d-8d36-f3b66895e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" nillable="true" ma:displayName="Taxonomy Catch All Column1" ma:hidden="true" ma:list="{42ad423c-24a5-4aeb-ae29-45cb8b02724e}" ma:internalName="TaxCatchAllLabel" ma:readOnly="true" ma:showField="CatchAllDataLabel" ma:web="e425d0ee-8049-446d-8d36-f3b66895e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te_x0020_Published" ma:index="6" nillable="true" ma:displayName="Date Published" ma:description="Date that a printed resource document was published." ma:format="DateOnly" ma:internalName="Date_x0020_Published">
      <xsd:simpleType>
        <xsd:restriction base="dms:DateTime"/>
      </xsd:simpleType>
    </xsd:element>
    <xsd:element name="Creator" ma:index="7" nillable="true" ma:displayName="Creator" ma:description="Point of Contact for document maintenance and updates. Enter a program name and program office e-mail address if available." ma:internalName="Creator">
      <xsd:simpleType>
        <xsd:restriction base="dms:Text">
          <xsd:maxLength value="255"/>
        </xsd:restriction>
      </xsd:simpleType>
    </xsd:element>
    <xsd:element name="FOIA" ma:index="12" nillable="true" ma:displayName="FOIA" ma:default="0" ma:description="Indicates whether this document is being supplied as part of the Freedom of Information Act." ma:internalName="FOIA">
      <xsd:simpleType>
        <xsd:restriction base="dms:Boolean"/>
      </xsd:simpleType>
    </xsd:element>
    <xsd:element name="eac4a34ba22a4cc7ae48cab8351f7636" ma:index="15" nillable="true" ma:taxonomy="true" ma:internalName="eac4a34ba22a4cc7ae48cab8351f7636" ma:taxonomyFieldName="FileFormat" ma:displayName="File Format" ma:readOnly="false" ma:default="" ma:fieldId="{eac4a34b-a22a-4cc7-ae48-cab8351f7636}" ma:sspId="ef969d4e-f934-4b84-ba52-2aa0263e4f45" ma:termSetId="31a0dc97-93e8-4d92-86b2-9bc74634b4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263e59f98f44538844ef412e0d44c2b" ma:index="17" nillable="true" ma:taxonomy="true" ma:internalName="g263e59f98f44538844ef412e0d44c2b" ma:taxonomyFieldName="Publisher" ma:displayName="Publisher" ma:default="" ma:fieldId="{0263e59f-98f4-4538-844e-f412e0d44c2b}" ma:sspId="ef969d4e-f934-4b84-ba52-2aa0263e4f45" ma:termSetId="aab66af6-7faa-4477-bb0e-44dfef80c2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7d62336a424fea9a5e227f70056a0c" ma:index="19" nillable="true" ma:taxonomy="true" ma:internalName="n17d62336a424fea9a5e227f70056a0c" ma:taxonomyFieldName="Audience1" ma:displayName="Audience" ma:default="" ma:fieldId="{717d6233-6a42-4fea-9a5e-227f70056a0c}" ma:taxonomyMulti="true" ma:sspId="ef969d4e-f934-4b84-ba52-2aa0263e4f45" ma:termSetId="25c7e36a-c0b8-4a79-b57c-b976cff4db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2bde77b4d242efa1dc557b6c7a4f78" ma:index="21" nillable="true" ma:taxonomy="true" ma:internalName="b92bde77b4d242efa1dc557b6c7a4f78" ma:taxonomyFieldName="Purpose1" ma:displayName="Purpose" ma:default="" ma:fieldId="{b92bde77-b4d2-42ef-a1dc-557b6c7a4f78}" ma:sspId="ef969d4e-f934-4b84-ba52-2aa0263e4f45" ma:termSetId="83877e9e-03ed-4c6d-83c3-50722baf26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27d7584ca449c6b0efde7e8ec36a9e" ma:index="23" nillable="true" ma:taxonomy="true" ma:internalName="a027d7584ca449c6b0efde7e8ec36a9e" ma:taxonomyFieldName="Series" ma:displayName="Series" ma:default="" ma:fieldId="{a027d758-4ca4-49c6-b0ef-de7e8ec36a9e}" ma:sspId="ef969d4e-f934-4b84-ba52-2aa0263e4f45" ma:termSetId="032bd4d1-4c84-4a0b-af4d-534260fe08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67ff37bdf094ce98ef406a62a333ef9" ma:index="25" nillable="true" ma:taxonomy="true" ma:internalName="f67ff37bdf094ce98ef406a62a333ef9" ma:taxonomyFieldName="Distribution" ma:displayName="Distribution" ma:default="" ma:fieldId="{f67ff37b-df09-4ce9-8ef4-06a62a333ef9}" ma:sspId="ef969d4e-f934-4b84-ba52-2aa0263e4f45" ma:termSetId="0408cb9a-984c-415c-9d34-1a45dc3b1e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1ccfbf6d314e9293a47fe757b16fa1" ma:index="26" nillable="true" ma:taxonomy="true" ma:internalName="le1ccfbf6d314e9293a47fe757b16fa1" ma:taxonomyFieldName="APHC_x0020_Subject" ma:displayName="APHC Subject" ma:readOnly="false" ma:default="" ma:fieldId="{5e1ccfbf-6d31-4e92-93a4-7fe757b16fa1}" ma:taxonomyMulti="true" ma:sspId="ef969d4e-f934-4b84-ba52-2aa0263e4f45" ma:termSetId="4a59e886-c487-497c-8bef-4fdf4568f97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07778d471448f8af219ac7f2afa059" ma:index="27" nillable="true" ma:taxonomy="true" ma:internalName="d007778d471448f8af219ac7f2afa059" ma:taxonomyFieldName="FOIACategory" ma:displayName="FOIA Category" ma:readOnly="false" ma:default="" ma:fieldId="{d007778d-4714-48f8-af21-9ac7f2afa059}" ma:sspId="ef969d4e-f934-4b84-ba52-2aa0263e4f45" ma:termSetId="abaa2225-d339-4f40-b00a-539bdecd4f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PHCTopic" ma:index="29" nillable="true" ma:displayName="APHC Topic" ma:format="Dropdown" ma:internalName="APHCTopic">
      <xsd:simpleType>
        <xsd:restriction base="dms:Choice">
          <xsd:enumeration value="Accountability and Readiness"/>
          <xsd:enumeration value="Clinical"/>
          <xsd:enumeration value="Emergency Response"/>
          <xsd:enumeration value="Expanding Operations"/>
          <xsd:enumeration value="Infection Control"/>
          <xsd:enumeration value="Logistics"/>
          <xsd:enumeration value="Modeling and Surveillance"/>
          <xsd:enumeration value="Occupational and Environmental Health"/>
          <xsd:enumeration value="Process Improvement"/>
          <xsd:enumeration value="Remote Work"/>
          <xsd:enumeration value="Research"/>
          <xsd:enumeration value="Screening and Detection"/>
          <xsd:enumeration value="Self-Care"/>
        </xsd:restriction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603D8C-EBE6-44C8-9901-D9FB47C8F044}"/>
</file>

<file path=customXml/itemProps2.xml><?xml version="1.0" encoding="utf-8"?>
<ds:datastoreItem xmlns:ds="http://schemas.openxmlformats.org/officeDocument/2006/customXml" ds:itemID="{EC7F02CF-6424-4173-9908-F1254E10FA29}"/>
</file>

<file path=customXml/itemProps3.xml><?xml version="1.0" encoding="utf-8"?>
<ds:datastoreItem xmlns:ds="http://schemas.openxmlformats.org/officeDocument/2006/customXml" ds:itemID="{CD6E0640-576F-4957-9F40-F717FC4B6527}"/>
</file>

<file path=customXml/itemProps4.xml><?xml version="1.0" encoding="utf-8"?>
<ds:datastoreItem xmlns:ds="http://schemas.openxmlformats.org/officeDocument/2006/customXml" ds:itemID="{E90CAC01-074E-42D5-8F26-400A3EE74C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MEDCOM</Company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SOP - Medical Surveillance: Lead</dc:title>
  <dc:creator>W Scott Monks</dc:creator>
  <cp:lastModifiedBy>waltersia</cp:lastModifiedBy>
  <cp:revision>2</cp:revision>
  <dcterms:created xsi:type="dcterms:W3CDTF">2015-07-17T12:11:00Z</dcterms:created>
  <dcterms:modified xsi:type="dcterms:W3CDTF">2015-07-17T12:11:00Z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0x010100AF718E17B45EA64183FB06646B487EBC00414479C20549684EBCAA90626BB0744C</vt:lpwstr>
  </property>
  <property fmtid="{D5CDD505-2E9C-101B-9397-08002B2CF9AE}" pid="3" name="Order">
    <vt:r8>167700</vt:r8>
  </property>
  <property fmtid="{D5CDD505-2E9C-101B-9397-08002B2CF9AE}" pid="4" name="Audience1">
    <vt:lpwstr>17;#Health Professionals|567d9f2d-c5ed-4610-879d-18f7b1433204</vt:lpwstr>
  </property>
  <property fmtid="{D5CDD505-2E9C-101B-9397-08002B2CF9AE}" pid="5" name="Purpose1">
    <vt:lpwstr>113;#Health Information|8c424588-e857-43b1-9656-65baf9350cdc</vt:lpwstr>
  </property>
  <property fmtid="{D5CDD505-2E9C-101B-9397-08002B2CF9AE}" pid="6" name="Distribution">
    <vt:lpwstr>59;#Unlimited Distribution|cebff999-845c-41ca-ad95-d0bac261d81d</vt:lpwstr>
  </property>
  <property fmtid="{D5CDD505-2E9C-101B-9397-08002B2CF9AE}" pid="7" name="Series">
    <vt:lpwstr>92;#Not Applicable|e91c8f55-8b24-4850-af27-5a47660d2406</vt:lpwstr>
  </property>
  <property fmtid="{D5CDD505-2E9C-101B-9397-08002B2CF9AE}" pid="8" name="FOIACategory">
    <vt:lpwstr/>
  </property>
  <property fmtid="{D5CDD505-2E9C-101B-9397-08002B2CF9AE}" pid="9" name="APHC Subject">
    <vt:lpwstr>31;#Occupational Medicine|50fda175-4d5c-4000-ac1a-72d3a8205b10</vt:lpwstr>
  </property>
  <property fmtid="{D5CDD505-2E9C-101B-9397-08002B2CF9AE}" pid="10" name="Publisher">
    <vt:lpwstr>21;#PHC|cbb82d80-acc7-460a-bc7b-734de0f7a8a4</vt:lpwstr>
  </property>
  <property fmtid="{D5CDD505-2E9C-101B-9397-08002B2CF9AE}" pid="11" name="FileFormat">
    <vt:lpwstr>115;#MS Word|d8e607cb-2ce8-4aa0-a614-a66dccc3b56a</vt:lpwstr>
  </property>
</Properties>
</file>